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8B19D58" w14:paraId="6633FF65" wp14:textId="3DFD0783">
      <w:pPr>
        <w:spacing w:after="160" w:line="254" w:lineRule="auto"/>
        <w:rPr>
          <w:rFonts w:ascii="Calibri" w:hAnsi="Calibri" w:eastAsia="Calibri" w:cs="Calibri"/>
          <w:b w:val="0"/>
          <w:bCs w:val="0"/>
          <w:i w:val="0"/>
          <w:iCs w:val="0"/>
          <w:caps w:val="0"/>
          <w:smallCaps w:val="0"/>
          <w:noProof w:val="0"/>
          <w:color w:val="4472C4" w:themeColor="accent1" w:themeTint="FF" w:themeShade="FF"/>
          <w:sz w:val="28"/>
          <w:szCs w:val="28"/>
          <w:lang w:val="sv-SE"/>
        </w:rPr>
      </w:pPr>
      <w:r w:rsidRPr="38B19D58" w:rsidR="7023558E">
        <w:rPr>
          <w:rFonts w:ascii="Calibri" w:hAnsi="Calibri" w:eastAsia="Calibri" w:cs="Calibri"/>
          <w:b w:val="0"/>
          <w:bCs w:val="0"/>
          <w:i w:val="0"/>
          <w:iCs w:val="0"/>
          <w:caps w:val="0"/>
          <w:smallCaps w:val="0"/>
          <w:noProof w:val="0"/>
          <w:color w:val="4472C4" w:themeColor="accent1" w:themeTint="FF" w:themeShade="FF"/>
          <w:sz w:val="28"/>
          <w:szCs w:val="28"/>
          <w:lang w:val="sv-SE"/>
        </w:rPr>
        <w:t xml:space="preserve">Minnesanteckningar, nätverk missbruk 2022-09-06.                 </w:t>
      </w:r>
      <w:r w:rsidRPr="38B19D58" w:rsidR="7023558E">
        <w:rPr>
          <w:rFonts w:ascii="Calibri" w:hAnsi="Calibri" w:eastAsia="Calibri" w:cs="Calibri"/>
          <w:b w:val="0"/>
          <w:bCs w:val="0"/>
          <w:i w:val="0"/>
          <w:iCs w:val="0"/>
          <w:caps w:val="0"/>
          <w:smallCaps w:val="0"/>
          <w:noProof w:val="0"/>
          <w:color w:val="000000" w:themeColor="text1" w:themeTint="FF" w:themeShade="FF"/>
          <w:sz w:val="22"/>
          <w:szCs w:val="22"/>
          <w:lang w:val="sv-SE"/>
        </w:rPr>
        <w:t> </w:t>
      </w:r>
      <w:r w:rsidR="7023558E">
        <w:drawing>
          <wp:inline xmlns:wp14="http://schemas.microsoft.com/office/word/2010/wordprocessingDrawing" wp14:editId="7023558E" wp14:anchorId="5DCE6CD1">
            <wp:extent cx="990600" cy="342900"/>
            <wp:effectExtent l="0" t="0" r="0" b="0"/>
            <wp:docPr id="1187697854" name="" title=""/>
            <wp:cNvGraphicFramePr>
              <a:graphicFrameLocks noChangeAspect="1"/>
            </wp:cNvGraphicFramePr>
            <a:graphic>
              <a:graphicData uri="http://schemas.openxmlformats.org/drawingml/2006/picture">
                <pic:pic>
                  <pic:nvPicPr>
                    <pic:cNvPr id="0" name=""/>
                    <pic:cNvPicPr/>
                  </pic:nvPicPr>
                  <pic:blipFill>
                    <a:blip r:embed="Rf65053a7dc8745b7">
                      <a:extLst>
                        <a:ext xmlns:a="http://schemas.openxmlformats.org/drawingml/2006/main" uri="{28A0092B-C50C-407E-A947-70E740481C1C}">
                          <a14:useLocalDpi val="0"/>
                        </a:ext>
                      </a:extLst>
                    </a:blip>
                    <a:stretch>
                      <a:fillRect/>
                    </a:stretch>
                  </pic:blipFill>
                  <pic:spPr>
                    <a:xfrm>
                      <a:off x="0" y="0"/>
                      <a:ext cx="990600" cy="342900"/>
                    </a:xfrm>
                    <a:prstGeom prst="rect">
                      <a:avLst/>
                    </a:prstGeom>
                  </pic:spPr>
                </pic:pic>
              </a:graphicData>
            </a:graphic>
          </wp:inline>
        </w:drawing>
      </w:r>
      <w:r w:rsidRPr="38B19D58" w:rsidR="7023558E">
        <w:rPr>
          <w:rFonts w:ascii="Calibri" w:hAnsi="Calibri" w:eastAsia="Calibri" w:cs="Calibri"/>
          <w:b w:val="0"/>
          <w:bCs w:val="0"/>
          <w:i w:val="0"/>
          <w:iCs w:val="0"/>
          <w:caps w:val="0"/>
          <w:smallCaps w:val="0"/>
          <w:noProof w:val="0"/>
          <w:color w:val="000000" w:themeColor="text1" w:themeTint="FF" w:themeShade="FF"/>
          <w:sz w:val="22"/>
          <w:szCs w:val="22"/>
          <w:lang w:val="sv-SE"/>
        </w:rPr>
        <w:t xml:space="preserve"> </w:t>
      </w:r>
    </w:p>
    <w:p xmlns:wp14="http://schemas.microsoft.com/office/word/2010/wordml" w:rsidP="38B19D58" w14:paraId="1F8A72D2" wp14:textId="4450C57D">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noProof w:val="0"/>
          <w:color w:val="4472C4" w:themeColor="accent1" w:themeTint="FF" w:themeShade="FF"/>
          <w:sz w:val="28"/>
          <w:szCs w:val="28"/>
          <w:lang w:val="sv-SE"/>
        </w:rPr>
        <w:t xml:space="preserve">Deltagare: </w:t>
      </w:r>
      <w:r w:rsidRPr="38B19D58" w:rsidR="7023558E">
        <w:rPr>
          <w:rFonts w:ascii="Calibri" w:hAnsi="Calibri" w:eastAsia="Calibri" w:cs="Calibri"/>
          <w:b w:val="0"/>
          <w:bCs w:val="0"/>
          <w:i w:val="0"/>
          <w:iCs w:val="0"/>
          <w:caps w:val="0"/>
          <w:smallCaps w:val="0"/>
          <w:noProof w:val="0"/>
          <w:color w:val="000000" w:themeColor="text1" w:themeTint="FF" w:themeShade="FF"/>
          <w:sz w:val="24"/>
          <w:szCs w:val="24"/>
          <w:lang w:val="sv-SE"/>
        </w:rPr>
        <w:t>Anna Eriksson Sjögärd (Trollhättan), Frida Rutland (Trollhättan), Roya Olfati (Uddevalla), Shanaz Ghader (Uddevalla), Marie Jonsson (Sotenäs), Lisa Olsson (Lysekil), Åsa Myrstöm (Munkedal), Victoria Karlsson (Munkedal), Carol Aristegui (Munkedal), Jessica Storm (Bengtsfors), Madeleine Barring (Tanum), Ulrika Reinholdsson (Strömstad), Sandra Ahnestrand (Strömstad), Helene Svantesson (kommunalförbundet Fyrbodal).</w:t>
      </w:r>
    </w:p>
    <w:p xmlns:wp14="http://schemas.microsoft.com/office/word/2010/wordml" w:rsidP="38B19D58" w14:paraId="53F5C5AB" wp14:textId="71B634EE">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noProof w:val="0"/>
          <w:color w:val="000000" w:themeColor="text1" w:themeTint="FF" w:themeShade="FF"/>
          <w:sz w:val="24"/>
          <w:szCs w:val="24"/>
          <w:lang w:val="sv-SE"/>
        </w:rPr>
        <w:t>Under nätverksträffen kommer Ingela Benjaminsson, sjuksköterska på Psykiatriska Öppenvårdsmottagningen i Trollhättan (VG-regionen) på besök och berättar om LARO-behandling. Ingela har med sig sin kollega Tina. (se korta anteckningar nedan)</w:t>
      </w:r>
    </w:p>
    <w:p xmlns:wp14="http://schemas.microsoft.com/office/word/2010/wordml" w:rsidP="38B19D58" w14:paraId="33CA56D6" wp14:textId="561F8BAD">
      <w:pPr>
        <w:spacing w:after="160" w:line="254" w:lineRule="auto"/>
        <w:rPr>
          <w:rFonts w:ascii="Calibri" w:hAnsi="Calibri" w:eastAsia="Calibri" w:cs="Calibri"/>
          <w:b w:val="0"/>
          <w:bCs w:val="0"/>
          <w:i w:val="0"/>
          <w:iCs w:val="0"/>
          <w:caps w:val="0"/>
          <w:smallCaps w:val="0"/>
          <w:noProof w:val="0"/>
          <w:color w:val="4472C4" w:themeColor="accent1" w:themeTint="FF" w:themeShade="FF"/>
          <w:sz w:val="28"/>
          <w:szCs w:val="28"/>
          <w:lang w:val="sv-SE"/>
        </w:rPr>
      </w:pPr>
      <w:r w:rsidRPr="38B19D58" w:rsidR="7023558E">
        <w:rPr>
          <w:rFonts w:ascii="Calibri" w:hAnsi="Calibri" w:eastAsia="Calibri" w:cs="Calibri"/>
          <w:b w:val="0"/>
          <w:bCs w:val="0"/>
          <w:i w:val="0"/>
          <w:iCs w:val="0"/>
          <w:caps w:val="0"/>
          <w:smallCaps w:val="0"/>
          <w:strike w:val="0"/>
          <w:dstrike w:val="0"/>
          <w:noProof w:val="0"/>
          <w:color w:val="4472C4" w:themeColor="accent1" w:themeTint="FF" w:themeShade="FF"/>
          <w:sz w:val="28"/>
          <w:szCs w:val="28"/>
          <w:u w:val="single"/>
          <w:lang w:val="sv-SE"/>
        </w:rPr>
        <w:t>Frågor till och från nätverket:</w:t>
      </w:r>
    </w:p>
    <w:p xmlns:wp14="http://schemas.microsoft.com/office/word/2010/wordml" w:rsidP="38B19D58" w14:paraId="48325B0C" wp14:textId="507BE553">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sv-SE"/>
        </w:rPr>
        <w:t>Missbruk i kombination med kriminalitet:</w:t>
      </w:r>
    </w:p>
    <w:p xmlns:wp14="http://schemas.microsoft.com/office/word/2010/wordml" w:rsidP="38B19D58" w14:paraId="64906769" wp14:textId="09D15053">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noProof w:val="0"/>
          <w:color w:val="000000" w:themeColor="text1" w:themeTint="FF" w:themeShade="FF"/>
          <w:sz w:val="24"/>
          <w:szCs w:val="24"/>
          <w:lang w:val="sv-SE"/>
        </w:rPr>
        <w:t xml:space="preserve">Samtliga kommuner som deltar på träffen bekräftar att kombinationen med missbruk och kriminalitet blir allt vanligare. Nätverket diskuterar de utmaningar och svårigheter som finns och är överens om att det vore bra med kompetenshöjande utbildningar/föreläsningar i ämnet. Nätverket diskuterar utmaningar kring gängkriminalitet, skyddsbehov för klienter, säkerhet för socialtjänstens medarbetare. Munkedal berättar att de varit i kontakt med Positivum AB (Anders Berntsson) som har kunskap och föreläser om bland annat ”att bryta en kriminell livsstil” och avhopparverksamhet. Trollhättan skall bjuda in jurist och polis för vidare dialog. </w:t>
      </w:r>
    </w:p>
    <w:p xmlns:wp14="http://schemas.microsoft.com/office/word/2010/wordml" w:rsidP="4BF0360E" w14:paraId="610F9B89" wp14:textId="5709FFDA">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4BF0360E" w:rsidR="7023558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sv-SE"/>
        </w:rPr>
        <w:t>Missbruk och boende, Bostad först</w:t>
      </w:r>
      <w:r w:rsidRPr="4BF0360E" w:rsidR="10121456">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sv-SE"/>
        </w:rPr>
        <w:t>:</w:t>
      </w:r>
    </w:p>
    <w:p xmlns:wp14="http://schemas.microsoft.com/office/word/2010/wordml" w:rsidP="38B19D58" w14:paraId="5DCA428F" wp14:textId="53A95C6A">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noProof w:val="0"/>
          <w:color w:val="000000" w:themeColor="text1" w:themeTint="FF" w:themeShade="FF"/>
          <w:sz w:val="24"/>
          <w:szCs w:val="24"/>
          <w:lang w:val="sv-SE"/>
        </w:rPr>
        <w:t xml:space="preserve">Nätverket diskuterar kring att det är svårt att hitta bostäder till missbrukare. En kommun berättar att de ibland tvingas köpa platser på akutlogi i andra kommuner. Det pågår arbete runt om i kommunerna för att hitta lösningar kring frågan, bland annat samarbete med fastighetsbolag, sociala kontrakt, boendestöd m.m. Det finns statliga medel att söka för att hitta lösningar kring frågan, det behövs i såfall en tydlig projektplan. Nätverket diskuterar metoden ”Bostad först” och dess innehåll och upplägg. </w:t>
      </w:r>
    </w:p>
    <w:p xmlns:wp14="http://schemas.microsoft.com/office/word/2010/wordml" w:rsidP="4BF0360E" w14:paraId="7980980D" wp14:textId="544E98D8">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4BF0360E" w:rsidR="7023558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sv-SE"/>
        </w:rPr>
        <w:t>Orosanmälningar kring personer utan uppehållstillstånd</w:t>
      </w:r>
      <w:r w:rsidRPr="4BF0360E" w:rsidR="6A5C6A5D">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sv-SE"/>
        </w:rPr>
        <w:t>:</w:t>
      </w:r>
    </w:p>
    <w:p xmlns:wp14="http://schemas.microsoft.com/office/word/2010/wordml" w:rsidP="38B19D58" w14:paraId="02E928BA" wp14:textId="30A06022">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noProof w:val="0"/>
          <w:color w:val="000000" w:themeColor="text1" w:themeTint="FF" w:themeShade="FF"/>
          <w:sz w:val="24"/>
          <w:szCs w:val="24"/>
          <w:lang w:val="sv-SE"/>
        </w:rPr>
        <w:t>Dialog och erfarenhetsutbyte i nätverket kring frågan. Framkommer att det kan vara komplicerat och svårt att veta vad som gäller. Skillnad på vistelse och bosättning.</w:t>
      </w:r>
    </w:p>
    <w:p xmlns:wp14="http://schemas.microsoft.com/office/word/2010/wordml" w:rsidP="38B19D58" w14:paraId="42DF9E12" wp14:textId="3AB244BA">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sv-SE"/>
        </w:rPr>
        <w:t>Korta minnesanteckningar om LARO-behandling:</w:t>
      </w:r>
    </w:p>
    <w:p xmlns:wp14="http://schemas.microsoft.com/office/word/2010/wordml" w:rsidP="38B19D58" w14:paraId="1E32D580" wp14:textId="0E9638AE">
      <w:pPr>
        <w:spacing w:after="160" w:line="254"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38B19D58" w:rsidR="7023558E">
        <w:rPr>
          <w:rFonts w:ascii="Calibri" w:hAnsi="Calibri" w:eastAsia="Calibri" w:cs="Calibri"/>
          <w:b w:val="0"/>
          <w:bCs w:val="0"/>
          <w:i w:val="0"/>
          <w:iCs w:val="0"/>
          <w:caps w:val="0"/>
          <w:smallCaps w:val="0"/>
          <w:noProof w:val="0"/>
          <w:color w:val="000000" w:themeColor="text1" w:themeTint="FF" w:themeShade="FF"/>
          <w:sz w:val="24"/>
          <w:szCs w:val="24"/>
          <w:lang w:val="sv-SE"/>
        </w:rPr>
        <w:t xml:space="preserve">LARO- behandling har som främsta syfte att förebygga skadeverkningar och minska skadligt bruk. Det skall vara lätt att få möjlighet att delta i behandlingen och det skall utformas individuellt. Det finns ingen gemensam LARO mottagning utan det är de psykiatriska öppenvårdsmottagningarna som skall erbjuda LARO. Det är läkare och sjuksköterska som ansvarar för behandlingen och har kontakt med klienten. LARO behandling erbjuds personer som haft ett opioidberoende som varat minst ett år. Blandmissbruk är inget hinder. Det används salivtester i stället för urintester. Behandlingen består av subcutana injektioner, 1 injektion/vecka i fyra veckor och därefter påfyllnadsdoser. Klienten kan skriva egenremiss på 1177 eller vända sig direkt till psykiatrisk öppenvårdsmottagning. Det finns en Regional Medicinsk Riktlinje (RMR) som styrdokument för vården. </w:t>
      </w:r>
      <w:hyperlink r:id="Ra42cca6fa28045b6">
        <w:r w:rsidRPr="38B19D58" w:rsidR="7023558E">
          <w:rPr>
            <w:rStyle w:val="Hyperlink"/>
            <w:rFonts w:ascii="Calibri" w:hAnsi="Calibri" w:eastAsia="Calibri" w:cs="Calibri"/>
            <w:b w:val="0"/>
            <w:bCs w:val="0"/>
            <w:i w:val="0"/>
            <w:iCs w:val="0"/>
            <w:caps w:val="0"/>
            <w:smallCaps w:val="0"/>
            <w:strike w:val="0"/>
            <w:dstrike w:val="0"/>
            <w:noProof w:val="0"/>
            <w:sz w:val="22"/>
            <w:szCs w:val="22"/>
            <w:lang w:val="sv-SE"/>
          </w:rPr>
          <w:t>Läkemedelsassisterad rehabilitering vid opioidberoende (LARO).pdf (vgregion.se)</w:t>
        </w:r>
      </w:hyperlink>
    </w:p>
    <w:p xmlns:wp14="http://schemas.microsoft.com/office/word/2010/wordml" w:rsidP="38B19D58" w14:paraId="2BF6125B" wp14:textId="4B99F249">
      <w:pPr>
        <w:spacing w:after="160" w:line="254" w:lineRule="auto"/>
        <w:rPr>
          <w:rFonts w:ascii="Segoe UI" w:hAnsi="Segoe UI" w:eastAsia="Segoe UI" w:cs="Segoe UI"/>
          <w:b w:val="0"/>
          <w:bCs w:val="0"/>
          <w:i w:val="0"/>
          <w:iCs w:val="0"/>
          <w:caps w:val="0"/>
          <w:smallCaps w:val="0"/>
          <w:noProof w:val="0"/>
          <w:color w:val="4472C4" w:themeColor="accent1" w:themeTint="FF" w:themeShade="FF"/>
          <w:sz w:val="28"/>
          <w:szCs w:val="28"/>
          <w:lang w:val="sv-SE"/>
        </w:rPr>
      </w:pPr>
      <w:r w:rsidRPr="38B19D58" w:rsidR="7023558E">
        <w:rPr>
          <w:rFonts w:ascii="Segoe UI" w:hAnsi="Segoe UI" w:eastAsia="Segoe UI" w:cs="Segoe UI"/>
          <w:b w:val="0"/>
          <w:bCs w:val="0"/>
          <w:i w:val="0"/>
          <w:iCs w:val="0"/>
          <w:caps w:val="0"/>
          <w:smallCaps w:val="0"/>
          <w:noProof w:val="0"/>
          <w:color w:val="4472C4" w:themeColor="accent1" w:themeTint="FF" w:themeShade="FF"/>
          <w:sz w:val="28"/>
          <w:szCs w:val="28"/>
          <w:lang w:val="sv-SE"/>
        </w:rPr>
        <w:t>Övrigt:</w:t>
      </w:r>
    </w:p>
    <w:p xmlns:wp14="http://schemas.microsoft.com/office/word/2010/wordml" w:rsidP="38B19D58" w14:paraId="05BDCF2D" wp14:textId="07DACF58">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noProof w:val="0"/>
          <w:color w:val="000000" w:themeColor="text1" w:themeTint="FF" w:themeShade="FF"/>
          <w:sz w:val="24"/>
          <w:szCs w:val="24"/>
          <w:lang w:val="sv-SE"/>
        </w:rPr>
        <w:t>Kommande utbildningar på kommunalförbundet Fyrbodal: se information och anmälan på hemsidan.</w:t>
      </w:r>
    </w:p>
    <w:p xmlns:wp14="http://schemas.microsoft.com/office/word/2010/wordml" w:rsidP="38B19D58" w14:paraId="7AE1E85B" wp14:textId="21766B53">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noProof w:val="0"/>
          <w:color w:val="000000" w:themeColor="text1" w:themeTint="FF" w:themeShade="FF"/>
          <w:sz w:val="24"/>
          <w:szCs w:val="24"/>
          <w:lang w:val="sv-SE"/>
        </w:rPr>
        <w:t>MI-Grundutbildning, 3 dagar</w:t>
      </w:r>
    </w:p>
    <w:p xmlns:wp14="http://schemas.microsoft.com/office/word/2010/wordml" w:rsidP="38B19D58" w14:paraId="6A862C79" wp14:textId="51EC4820">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noProof w:val="0"/>
          <w:color w:val="000000" w:themeColor="text1" w:themeTint="FF" w:themeShade="FF"/>
          <w:sz w:val="24"/>
          <w:szCs w:val="24"/>
          <w:lang w:val="sv-SE"/>
        </w:rPr>
        <w:t>MI- Fördjupning, 3 dagar</w:t>
      </w:r>
    </w:p>
    <w:p xmlns:wp14="http://schemas.microsoft.com/office/word/2010/wordml" w:rsidP="38B19D58" w14:paraId="27CB4E8B" wp14:textId="424FDF97">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noProof w:val="0"/>
          <w:color w:val="000000" w:themeColor="text1" w:themeTint="FF" w:themeShade="FF"/>
          <w:sz w:val="24"/>
          <w:szCs w:val="24"/>
          <w:lang w:val="sv-SE"/>
        </w:rPr>
        <w:t>Grundläggande utbildning i familjeterapi, steg 1</w:t>
      </w:r>
    </w:p>
    <w:p xmlns:wp14="http://schemas.microsoft.com/office/word/2010/wordml" w:rsidP="38B19D58" w14:paraId="63B6F3C8" wp14:textId="61D3E3A4">
      <w:pPr>
        <w:spacing w:after="160" w:line="254" w:lineRule="auto"/>
        <w:rPr>
          <w:rFonts w:ascii="Calibri" w:hAnsi="Calibri" w:eastAsia="Calibri" w:cs="Calibri"/>
          <w:b w:val="0"/>
          <w:bCs w:val="0"/>
          <w:i w:val="0"/>
          <w:iCs w:val="0"/>
          <w:caps w:val="0"/>
          <w:smallCaps w:val="0"/>
          <w:noProof w:val="0"/>
          <w:color w:val="4472C4" w:themeColor="accent1" w:themeTint="FF" w:themeShade="FF"/>
          <w:sz w:val="28"/>
          <w:szCs w:val="28"/>
          <w:lang w:val="sv-SE"/>
        </w:rPr>
      </w:pPr>
      <w:r w:rsidRPr="38B19D58" w:rsidR="7023558E">
        <w:rPr>
          <w:rFonts w:ascii="Calibri" w:hAnsi="Calibri" w:eastAsia="Calibri" w:cs="Calibri"/>
          <w:b w:val="0"/>
          <w:bCs w:val="0"/>
          <w:i w:val="0"/>
          <w:iCs w:val="0"/>
          <w:caps w:val="0"/>
          <w:smallCaps w:val="0"/>
          <w:noProof w:val="0"/>
          <w:color w:val="4472C4" w:themeColor="accent1" w:themeTint="FF" w:themeShade="FF"/>
          <w:sz w:val="28"/>
          <w:szCs w:val="28"/>
          <w:lang w:val="sv-SE"/>
        </w:rPr>
        <w:t>Nästa nätverksmöte:</w:t>
      </w:r>
    </w:p>
    <w:p xmlns:wp14="http://schemas.microsoft.com/office/word/2010/wordml" w:rsidP="38B19D58" w14:paraId="28560B78" wp14:textId="1A3D565B">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noProof w:val="0"/>
          <w:color w:val="000000" w:themeColor="text1" w:themeTint="FF" w:themeShade="FF"/>
          <w:sz w:val="24"/>
          <w:szCs w:val="24"/>
          <w:lang w:val="sv-SE"/>
        </w:rPr>
        <w:t>Deltagarna i nätverket bestämmer att ses via teams vid nästa tillfälle:</w:t>
      </w:r>
    </w:p>
    <w:p xmlns:wp14="http://schemas.microsoft.com/office/word/2010/wordml" w:rsidP="38B19D58" w14:paraId="43E6C6F7" wp14:textId="41DC3DB4">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noProof w:val="0"/>
          <w:color w:val="000000" w:themeColor="text1" w:themeTint="FF" w:themeShade="FF"/>
          <w:sz w:val="24"/>
          <w:szCs w:val="24"/>
          <w:lang w:val="sv-SE"/>
        </w:rPr>
        <w:t>2022-11-15 klockan 09.00-11.00.</w:t>
      </w:r>
    </w:p>
    <w:p xmlns:wp14="http://schemas.microsoft.com/office/word/2010/wordml" w:rsidP="38B19D58" w14:paraId="259A812C" wp14:textId="10A81EBA">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noProof w:val="0"/>
          <w:color w:val="000000" w:themeColor="text1" w:themeTint="FF" w:themeShade="FF"/>
          <w:sz w:val="24"/>
          <w:szCs w:val="24"/>
          <w:lang w:val="sv-SE"/>
        </w:rPr>
        <w:t>Nätverksledare skickar inbjudan.</w:t>
      </w:r>
    </w:p>
    <w:p xmlns:wp14="http://schemas.microsoft.com/office/word/2010/wordml" w:rsidP="38B19D58" w14:paraId="42727912" wp14:textId="5DF9EB9F">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noProof w:val="0"/>
          <w:color w:val="000000" w:themeColor="text1" w:themeTint="FF" w:themeShade="FF"/>
          <w:sz w:val="24"/>
          <w:szCs w:val="24"/>
          <w:lang w:val="sv-SE"/>
        </w:rPr>
        <w:t xml:space="preserve">Vid pennan </w:t>
      </w:r>
    </w:p>
    <w:p xmlns:wp14="http://schemas.microsoft.com/office/word/2010/wordml" w:rsidP="38B19D58" w14:paraId="5F1989E9" wp14:textId="14206682">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noProof w:val="0"/>
          <w:color w:val="000000" w:themeColor="text1" w:themeTint="FF" w:themeShade="FF"/>
          <w:sz w:val="24"/>
          <w:szCs w:val="24"/>
          <w:lang w:val="sv-SE"/>
        </w:rPr>
        <w:t>Helene Svantesson</w:t>
      </w:r>
    </w:p>
    <w:p xmlns:wp14="http://schemas.microsoft.com/office/word/2010/wordml" w:rsidP="38B19D58" w14:paraId="17659F7D" wp14:textId="70A6D5E1">
      <w:pPr>
        <w:spacing w:after="160" w:line="254" w:lineRule="auto"/>
        <w:rPr>
          <w:rFonts w:ascii="Calibri" w:hAnsi="Calibri" w:eastAsia="Calibri" w:cs="Calibri"/>
          <w:b w:val="0"/>
          <w:bCs w:val="0"/>
          <w:i w:val="0"/>
          <w:iCs w:val="0"/>
          <w:caps w:val="0"/>
          <w:smallCaps w:val="0"/>
          <w:noProof w:val="0"/>
          <w:color w:val="000000" w:themeColor="text1" w:themeTint="FF" w:themeShade="FF"/>
          <w:sz w:val="24"/>
          <w:szCs w:val="24"/>
          <w:lang w:val="sv-SE"/>
        </w:rPr>
      </w:pPr>
      <w:r w:rsidRPr="38B19D58" w:rsidR="7023558E">
        <w:rPr>
          <w:rFonts w:ascii="Calibri" w:hAnsi="Calibri" w:eastAsia="Calibri" w:cs="Calibri"/>
          <w:b w:val="0"/>
          <w:bCs w:val="0"/>
          <w:i w:val="0"/>
          <w:iCs w:val="0"/>
          <w:caps w:val="0"/>
          <w:smallCaps w:val="0"/>
          <w:noProof w:val="0"/>
          <w:color w:val="000000" w:themeColor="text1" w:themeTint="FF" w:themeShade="FF"/>
          <w:sz w:val="24"/>
          <w:szCs w:val="24"/>
          <w:lang w:val="sv-SE"/>
        </w:rPr>
        <w:t>Nätverksledare, Fyrbodals kommunalförbund.</w:t>
      </w:r>
    </w:p>
    <w:p xmlns:wp14="http://schemas.microsoft.com/office/word/2010/wordml" w:rsidP="38B19D58" w14:paraId="56CB2131" wp14:textId="0EBD2519">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6803FD"/>
    <w:rsid w:val="10121456"/>
    <w:rsid w:val="276803FD"/>
    <w:rsid w:val="38B19D58"/>
    <w:rsid w:val="4BF0360E"/>
    <w:rsid w:val="6A5C6A5D"/>
    <w:rsid w:val="702355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03FD"/>
  <w15:chartTrackingRefBased/>
  <w15:docId w15:val="{21A17B01-18C4-4B76-82E6-D413FFE887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f65053a7dc8745b7" /><Relationship Type="http://schemas.openxmlformats.org/officeDocument/2006/relationships/hyperlink" Target="https://mellanarkiv-offentlig.vgregion.se/alfresco/s/archive/stream/public/v1/source/available/sofia/hs9766-305841775-235/surrogate/L%C3%A4kemedelsassisterad%20rehabilitering%20vid%20opioidberoende%20(LARO).pdf" TargetMode="External" Id="Ra42cca6fa28045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2022-09-09T06:24:50.8025544Z</dcterms:created>
  <dcterms:modified xsi:type="dcterms:W3CDTF">2022-09-09T06:32:38.2817673Z</dcterms:modified>
  <dc:creator>Helene Svantesson</dc:creator>
  <lastModifiedBy>Helene Svantesson</lastModifiedBy>
</coreProperties>
</file>