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377989" w14:textId="77777777" w:rsidR="000035F5" w:rsidRDefault="000035F5" w:rsidP="000035F5"/>
    <w:p w14:paraId="6C3E64EB" w14:textId="77777777" w:rsidR="000035F5" w:rsidRPr="002922C0" w:rsidRDefault="000035F5" w:rsidP="000035F5">
      <w:pPr>
        <w:rPr>
          <w:b/>
          <w:bCs/>
          <w:sz w:val="32"/>
          <w:szCs w:val="32"/>
          <w:u w:val="single"/>
        </w:rPr>
      </w:pPr>
      <w:r w:rsidRPr="002922C0">
        <w:rPr>
          <w:noProof/>
        </w:rPr>
        <w:drawing>
          <wp:inline distT="0" distB="0" distL="0" distR="0" wp14:anchorId="529D9E47" wp14:editId="03CDF7CB">
            <wp:extent cx="1440180" cy="514985"/>
            <wp:effectExtent l="0" t="0" r="7620" b="0"/>
            <wp:docPr id="7" name="Bildobjekt 7"/>
            <wp:cNvGraphicFramePr/>
            <a:graphic xmlns:a="http://schemas.openxmlformats.org/drawingml/2006/main">
              <a:graphicData uri="http://schemas.openxmlformats.org/drawingml/2006/picture">
                <pic:pic xmlns:pic="http://schemas.openxmlformats.org/drawingml/2006/picture">
                  <pic:nvPicPr>
                    <pic:cNvPr id="1" name="Bildobjekt 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40180" cy="514985"/>
                    </a:xfrm>
                    <a:prstGeom prst="rect">
                      <a:avLst/>
                    </a:prstGeom>
                    <a:noFill/>
                  </pic:spPr>
                </pic:pic>
              </a:graphicData>
            </a:graphic>
          </wp:inline>
        </w:drawing>
      </w:r>
    </w:p>
    <w:p w14:paraId="2C225707" w14:textId="77777777" w:rsidR="00652FD6" w:rsidRDefault="00652FD6" w:rsidP="000035F5">
      <w:pPr>
        <w:rPr>
          <w:bCs/>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C7181D5" w14:textId="77777777" w:rsidR="000035F5" w:rsidRPr="002922C0" w:rsidRDefault="000035F5" w:rsidP="000035F5">
      <w:pPr>
        <w:rPr>
          <w:b/>
          <w:bCs/>
          <w:sz w:val="36"/>
          <w:szCs w:val="36"/>
        </w:rPr>
      </w:pPr>
      <w:r w:rsidRPr="002922C0">
        <w:rPr>
          <w:bCs/>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Minnesanteckningar (kunskaps) Nätverk </w:t>
      </w:r>
      <w:r>
        <w:rPr>
          <w:bCs/>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missbruk</w:t>
      </w:r>
      <w:r w:rsidRPr="002922C0">
        <w:rPr>
          <w:bCs/>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483843">
        <w:rPr>
          <w:bCs/>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17 november 2020</w:t>
      </w:r>
    </w:p>
    <w:p w14:paraId="698E9D7F" w14:textId="77777777" w:rsidR="009531E5" w:rsidRDefault="000035F5" w:rsidP="00C75FC1">
      <w:pPr>
        <w:spacing w:before="100" w:beforeAutospacing="1"/>
        <w:rPr>
          <w:rFonts w:eastAsia="Times New Roman"/>
        </w:rPr>
      </w:pPr>
      <w:r>
        <w:rPr>
          <w:rFonts w:eastAsia="Times New Roman"/>
          <w:b/>
          <w:bCs/>
        </w:rPr>
        <w:t>Närvarande;</w:t>
      </w:r>
      <w:r w:rsidR="00652FD6">
        <w:rPr>
          <w:rFonts w:eastAsia="Times New Roman"/>
          <w:b/>
          <w:bCs/>
        </w:rPr>
        <w:t xml:space="preserve"> </w:t>
      </w:r>
      <w:r w:rsidR="00C75FC1" w:rsidRPr="00C75FC1">
        <w:rPr>
          <w:rFonts w:eastAsia="Times New Roman"/>
        </w:rPr>
        <w:t>Anna Hedén</w:t>
      </w:r>
      <w:r w:rsidR="00483843">
        <w:rPr>
          <w:rFonts w:eastAsia="Times New Roman"/>
        </w:rPr>
        <w:t xml:space="preserve">, </w:t>
      </w:r>
      <w:r w:rsidR="00C75FC1" w:rsidRPr="00C75FC1">
        <w:rPr>
          <w:rFonts w:eastAsia="Times New Roman"/>
        </w:rPr>
        <w:t xml:space="preserve">Annelie </w:t>
      </w:r>
      <w:proofErr w:type="spellStart"/>
      <w:r w:rsidR="00C75FC1" w:rsidRPr="00C75FC1">
        <w:rPr>
          <w:rFonts w:eastAsia="Times New Roman"/>
        </w:rPr>
        <w:t>Fjell</w:t>
      </w:r>
      <w:r w:rsidR="00C75FC1">
        <w:rPr>
          <w:rFonts w:eastAsia="Times New Roman"/>
        </w:rPr>
        <w:t>s</w:t>
      </w:r>
      <w:r w:rsidR="00C75FC1" w:rsidRPr="00C75FC1">
        <w:rPr>
          <w:rFonts w:eastAsia="Times New Roman"/>
        </w:rPr>
        <w:t>son</w:t>
      </w:r>
      <w:proofErr w:type="spellEnd"/>
      <w:r w:rsidR="00C75FC1" w:rsidRPr="00C75FC1">
        <w:rPr>
          <w:rFonts w:eastAsia="Times New Roman"/>
        </w:rPr>
        <w:t xml:space="preserve">, Ellinor </w:t>
      </w:r>
      <w:proofErr w:type="spellStart"/>
      <w:r w:rsidR="00C75FC1" w:rsidRPr="00C75FC1">
        <w:rPr>
          <w:rFonts w:eastAsia="Times New Roman"/>
        </w:rPr>
        <w:t>Wenn</w:t>
      </w:r>
      <w:r w:rsidR="00C75FC1">
        <w:rPr>
          <w:rFonts w:eastAsia="Times New Roman"/>
        </w:rPr>
        <w:t>strand</w:t>
      </w:r>
      <w:proofErr w:type="spellEnd"/>
      <w:r w:rsidR="001F3E26">
        <w:rPr>
          <w:rFonts w:eastAsia="Times New Roman"/>
        </w:rPr>
        <w:t xml:space="preserve">, Carol </w:t>
      </w:r>
      <w:r w:rsidR="00C75FC1" w:rsidRPr="00C75FC1">
        <w:rPr>
          <w:rFonts w:eastAsia="Times New Roman"/>
        </w:rPr>
        <w:t xml:space="preserve">(Lysekil), Diana Håkansson, Patricia Lind, </w:t>
      </w:r>
      <w:proofErr w:type="spellStart"/>
      <w:r w:rsidR="00C75FC1" w:rsidRPr="00C75FC1">
        <w:rPr>
          <w:rFonts w:eastAsia="Times New Roman"/>
        </w:rPr>
        <w:t>Sorin</w:t>
      </w:r>
      <w:proofErr w:type="spellEnd"/>
      <w:r w:rsidR="00C75FC1" w:rsidRPr="00C75FC1">
        <w:rPr>
          <w:rFonts w:eastAsia="Times New Roman"/>
        </w:rPr>
        <w:t xml:space="preserve"> </w:t>
      </w:r>
      <w:proofErr w:type="spellStart"/>
      <w:r w:rsidR="00C75FC1" w:rsidRPr="00C75FC1">
        <w:rPr>
          <w:rFonts w:eastAsia="Times New Roman"/>
        </w:rPr>
        <w:t>Raduta</w:t>
      </w:r>
      <w:proofErr w:type="spellEnd"/>
      <w:r w:rsidR="00C75FC1" w:rsidRPr="00C75FC1">
        <w:rPr>
          <w:rFonts w:eastAsia="Times New Roman"/>
        </w:rPr>
        <w:t xml:space="preserve"> (Tanum), Ingela Pettersson, Johan Wennerberg, Camilla Björk Karlsson (Mellerud), Karin Engström, Sara Backman Engblom, Jennie </w:t>
      </w:r>
      <w:r w:rsidR="001F3E26">
        <w:rPr>
          <w:rFonts w:eastAsia="Times New Roman"/>
        </w:rPr>
        <w:t>Ch</w:t>
      </w:r>
      <w:r w:rsidR="00C75FC1" w:rsidRPr="00C75FC1">
        <w:rPr>
          <w:rFonts w:eastAsia="Times New Roman"/>
        </w:rPr>
        <w:t>rist</w:t>
      </w:r>
      <w:r w:rsidR="001F3E26">
        <w:rPr>
          <w:rFonts w:eastAsia="Times New Roman"/>
        </w:rPr>
        <w:t>ian</w:t>
      </w:r>
      <w:r w:rsidR="00C75FC1" w:rsidRPr="00C75FC1">
        <w:rPr>
          <w:rFonts w:eastAsia="Times New Roman"/>
        </w:rPr>
        <w:t>sson (Uddevalla)</w:t>
      </w:r>
      <w:r w:rsidR="00C75FC1">
        <w:rPr>
          <w:rFonts w:eastAsia="Times New Roman"/>
        </w:rPr>
        <w:t>, Maria Tärnström, Viktoria Karlsson, Kristina Moro (Munkedal), Helena</w:t>
      </w:r>
      <w:r w:rsidR="003E722B">
        <w:rPr>
          <w:rFonts w:eastAsia="Times New Roman"/>
        </w:rPr>
        <w:t xml:space="preserve"> Ackerblad, Marko Tiainen (Åmål), Ellinor Mattson (Färgelanda)</w:t>
      </w:r>
      <w:r w:rsidR="00652FD6">
        <w:rPr>
          <w:rFonts w:eastAsia="Times New Roman"/>
        </w:rPr>
        <w:t xml:space="preserve"> och Elisabeth Bredberg (Fyrbodal).</w:t>
      </w:r>
    </w:p>
    <w:p w14:paraId="010933BC" w14:textId="29AB17AF" w:rsidR="00F312FF" w:rsidRPr="00414A32" w:rsidRDefault="00652FD6" w:rsidP="00C75FC1">
      <w:pPr>
        <w:spacing w:before="100" w:beforeAutospacing="1"/>
        <w:rPr>
          <w:rFonts w:eastAsia="Times New Roman"/>
          <w:b/>
          <w:bCs/>
        </w:rPr>
      </w:pPr>
      <w:r w:rsidRPr="00F312FF">
        <w:rPr>
          <w:rFonts w:eastAsia="Times New Roman"/>
          <w:b/>
          <w:bCs/>
        </w:rPr>
        <w:t>Nätverksmötet genomförs med stöd av Teams.</w:t>
      </w:r>
    </w:p>
    <w:p w14:paraId="591269EB" w14:textId="77777777" w:rsidR="00652FD6" w:rsidRPr="00ED2C1F" w:rsidRDefault="009531E5" w:rsidP="00C75FC1">
      <w:pPr>
        <w:spacing w:before="100" w:beforeAutospacing="1"/>
        <w:rPr>
          <w:rFonts w:eastAsia="Times New Roman"/>
          <w:bCs/>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D2C1F">
        <w:rPr>
          <w:rFonts w:eastAsia="Times New Roman"/>
          <w:bCs/>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Familjeorienterat arbetssätt och barn i familjer med missbruk</w:t>
      </w:r>
    </w:p>
    <w:p w14:paraId="3276462C" w14:textId="7A871DBB" w:rsidR="006E0273" w:rsidRDefault="009531E5" w:rsidP="00C75FC1">
      <w:pPr>
        <w:spacing w:before="100" w:beforeAutospacing="1"/>
        <w:rPr>
          <w:rFonts w:eastAsia="Times New Roman"/>
        </w:rPr>
      </w:pPr>
      <w:r w:rsidRPr="00C75FC1">
        <w:rPr>
          <w:rFonts w:eastAsia="Times New Roman"/>
        </w:rPr>
        <w:t>Agnes Lundström, Socialstyrelsen</w:t>
      </w:r>
      <w:r w:rsidR="003F17D8">
        <w:rPr>
          <w:rFonts w:eastAsia="Times New Roman"/>
        </w:rPr>
        <w:t xml:space="preserve"> (enheten Kunskapsstöd) </w:t>
      </w:r>
      <w:r w:rsidRPr="00C75FC1">
        <w:rPr>
          <w:rFonts w:eastAsia="Times New Roman"/>
        </w:rPr>
        <w:t>berättar om socialstyrelsens nationella utvecklingsarbete kring familjeorienterat arbetssätt &amp; barn i familjer med missbruk</w:t>
      </w:r>
      <w:r w:rsidR="003F17D8">
        <w:rPr>
          <w:rFonts w:eastAsia="Times New Roman"/>
        </w:rPr>
        <w:t xml:space="preserve">. </w:t>
      </w:r>
      <w:r w:rsidR="00F312FF">
        <w:rPr>
          <w:rFonts w:eastAsia="Times New Roman"/>
        </w:rPr>
        <w:t xml:space="preserve">Uppdraget har pågått sedan 2011. </w:t>
      </w:r>
      <w:r w:rsidR="003F17D8">
        <w:rPr>
          <w:rFonts w:eastAsia="Times New Roman"/>
        </w:rPr>
        <w:t xml:space="preserve">Agnes </w:t>
      </w:r>
      <w:r w:rsidR="006E0273">
        <w:rPr>
          <w:rFonts w:eastAsia="Times New Roman"/>
        </w:rPr>
        <w:t>har framförallt arbetat med</w:t>
      </w:r>
      <w:r w:rsidR="003F17D8">
        <w:rPr>
          <w:rFonts w:eastAsia="Times New Roman"/>
        </w:rPr>
        <w:t xml:space="preserve"> uppdrag</w:t>
      </w:r>
      <w:r w:rsidR="00CC0D86">
        <w:rPr>
          <w:rFonts w:eastAsia="Times New Roman"/>
        </w:rPr>
        <w:t xml:space="preserve"> </w:t>
      </w:r>
      <w:r w:rsidR="00FA4E74">
        <w:rPr>
          <w:rFonts w:eastAsia="Times New Roman"/>
        </w:rPr>
        <w:t>om s</w:t>
      </w:r>
      <w:r w:rsidR="003F17D8" w:rsidRPr="00FA4E74">
        <w:rPr>
          <w:rFonts w:eastAsia="Times New Roman"/>
        </w:rPr>
        <w:t>tärkt stöd för barn som anhöriga</w:t>
      </w:r>
      <w:r w:rsidR="006E0273" w:rsidRPr="00FA4E74">
        <w:rPr>
          <w:rFonts w:eastAsia="Times New Roman"/>
        </w:rPr>
        <w:t>.</w:t>
      </w:r>
      <w:r w:rsidR="006E0273">
        <w:rPr>
          <w:rFonts w:eastAsia="Times New Roman"/>
          <w:b/>
          <w:bCs/>
        </w:rPr>
        <w:t xml:space="preserve"> </w:t>
      </w:r>
      <w:r w:rsidR="003F17D8">
        <w:rPr>
          <w:rFonts w:eastAsia="Times New Roman"/>
        </w:rPr>
        <w:t>Socialstyrelsen har</w:t>
      </w:r>
      <w:r w:rsidR="00F312FF">
        <w:rPr>
          <w:rFonts w:eastAsia="Times New Roman"/>
        </w:rPr>
        <w:t xml:space="preserve"> </w:t>
      </w:r>
      <w:r w:rsidR="003F17D8">
        <w:rPr>
          <w:rFonts w:eastAsia="Times New Roman"/>
        </w:rPr>
        <w:t>arbetat fram olika former av stöd för arbetet</w:t>
      </w:r>
      <w:r w:rsidR="00F312FF">
        <w:rPr>
          <w:rFonts w:eastAsia="Times New Roman"/>
        </w:rPr>
        <w:t xml:space="preserve"> till </w:t>
      </w:r>
      <w:r w:rsidR="003F17D8">
        <w:rPr>
          <w:rFonts w:eastAsia="Times New Roman"/>
        </w:rPr>
        <w:t>både Hälso- och sjukvård och socialtjänst</w:t>
      </w:r>
      <w:r w:rsidR="006E0273">
        <w:rPr>
          <w:rFonts w:eastAsia="Times New Roman"/>
        </w:rPr>
        <w:t xml:space="preserve">. </w:t>
      </w:r>
      <w:r w:rsidR="003F17D8">
        <w:rPr>
          <w:rFonts w:eastAsia="Times New Roman"/>
        </w:rPr>
        <w:t>Stöd för att öka kunskapen om målgruppen barn</w:t>
      </w:r>
      <w:r w:rsidR="00FA4E74">
        <w:rPr>
          <w:rFonts w:eastAsia="Times New Roman"/>
        </w:rPr>
        <w:t>,</w:t>
      </w:r>
      <w:r w:rsidR="00F312FF">
        <w:rPr>
          <w:rFonts w:eastAsia="Times New Roman"/>
        </w:rPr>
        <w:t xml:space="preserve"> </w:t>
      </w:r>
      <w:r w:rsidR="003F17D8">
        <w:rPr>
          <w:rFonts w:eastAsia="Times New Roman"/>
        </w:rPr>
        <w:t xml:space="preserve">och vilka arbetssätt som kan vara framgångsrika för att uppmärksamma barnen. </w:t>
      </w:r>
      <w:r w:rsidR="006E0273">
        <w:rPr>
          <w:rFonts w:eastAsia="Times New Roman"/>
        </w:rPr>
        <w:t>Viktigt att ge barnen rätt information och stöd. Olika former av kunskapssammanfattningar är framarbetade. Det finns också webbstöd. Ett viktigt arbete har också varit att arbeta med spridning av mtrl som kan hjälpa till att fånga upp barnen. De har stöttat olika former av utvecklingsarbeten och genomfört konferenser.</w:t>
      </w:r>
      <w:r w:rsidR="00FA4E74">
        <w:rPr>
          <w:rFonts w:eastAsia="Times New Roman"/>
        </w:rPr>
        <w:t xml:space="preserve"> </w:t>
      </w:r>
      <w:bookmarkStart w:id="0" w:name="_GoBack"/>
      <w:bookmarkEnd w:id="0"/>
      <w:r w:rsidR="006E0273">
        <w:rPr>
          <w:rFonts w:eastAsia="Times New Roman"/>
        </w:rPr>
        <w:t>Medverka</w:t>
      </w:r>
      <w:r w:rsidR="002E14B1">
        <w:rPr>
          <w:rFonts w:eastAsia="Times New Roman"/>
        </w:rPr>
        <w:t>t</w:t>
      </w:r>
      <w:r w:rsidR="006E0273">
        <w:rPr>
          <w:rFonts w:eastAsia="Times New Roman"/>
        </w:rPr>
        <w:t xml:space="preserve"> i nätverk både nationellt, regionalt samt </w:t>
      </w:r>
      <w:r w:rsidR="002E14B1">
        <w:rPr>
          <w:rFonts w:eastAsia="Times New Roman"/>
        </w:rPr>
        <w:t xml:space="preserve">på </w:t>
      </w:r>
      <w:r w:rsidR="006E0273">
        <w:rPr>
          <w:rFonts w:eastAsia="Times New Roman"/>
        </w:rPr>
        <w:t>kommunal nivå.</w:t>
      </w:r>
      <w:r w:rsidR="00950F36">
        <w:rPr>
          <w:rFonts w:eastAsia="Times New Roman"/>
        </w:rPr>
        <w:t xml:space="preserve"> </w:t>
      </w:r>
      <w:r w:rsidR="006E0273">
        <w:rPr>
          <w:rFonts w:eastAsia="Times New Roman"/>
        </w:rPr>
        <w:t xml:space="preserve">Mycket kunskap har samlats på webben. </w:t>
      </w:r>
      <w:r w:rsidR="00F312FF">
        <w:rPr>
          <w:rFonts w:eastAsia="Times New Roman"/>
        </w:rPr>
        <w:t xml:space="preserve">Det finns </w:t>
      </w:r>
      <w:r w:rsidR="006E0273">
        <w:rPr>
          <w:rFonts w:eastAsia="Times New Roman"/>
        </w:rPr>
        <w:t>att söka på Socialstyrelsens hemsida  - barn som anhöriga. Sedan finns Kunskapsguiden.se. Det är en plats där kunskap och länkar samla</w:t>
      </w:r>
      <w:r w:rsidR="002E14B1">
        <w:rPr>
          <w:rFonts w:eastAsia="Times New Roman"/>
        </w:rPr>
        <w:t>s</w:t>
      </w:r>
      <w:r w:rsidR="006E0273">
        <w:rPr>
          <w:rFonts w:eastAsia="Times New Roman"/>
        </w:rPr>
        <w:t>.</w:t>
      </w:r>
      <w:r w:rsidR="00950F36">
        <w:rPr>
          <w:rFonts w:eastAsia="Times New Roman"/>
        </w:rPr>
        <w:t xml:space="preserve"> </w:t>
      </w:r>
      <w:r w:rsidR="006E0273">
        <w:rPr>
          <w:rFonts w:eastAsia="Times New Roman"/>
        </w:rPr>
        <w:t xml:space="preserve">Det finns också ett nära samarbete med nationellt </w:t>
      </w:r>
      <w:r w:rsidR="00950F36">
        <w:rPr>
          <w:rFonts w:eastAsia="Times New Roman"/>
        </w:rPr>
        <w:t>K</w:t>
      </w:r>
      <w:r w:rsidR="006E0273">
        <w:rPr>
          <w:rFonts w:eastAsia="Times New Roman"/>
        </w:rPr>
        <w:t>ompetenscenter anhöriga</w:t>
      </w:r>
      <w:r w:rsidR="00950F36">
        <w:rPr>
          <w:rFonts w:eastAsia="Times New Roman"/>
        </w:rPr>
        <w:t xml:space="preserve"> (Linneuniversitetet). </w:t>
      </w:r>
      <w:r w:rsidR="002E14B1">
        <w:rPr>
          <w:rFonts w:eastAsia="Times New Roman"/>
        </w:rPr>
        <w:t xml:space="preserve">Kompetenscentret </w:t>
      </w:r>
      <w:r w:rsidR="00950F36">
        <w:rPr>
          <w:rFonts w:eastAsia="Times New Roman"/>
        </w:rPr>
        <w:t xml:space="preserve">har en jättefin webbplats och där finns en egen sida </w:t>
      </w:r>
      <w:r w:rsidR="002E14B1">
        <w:rPr>
          <w:rFonts w:eastAsia="Times New Roman"/>
        </w:rPr>
        <w:t>för</w:t>
      </w:r>
      <w:r w:rsidR="00950F36">
        <w:rPr>
          <w:rFonts w:eastAsia="Times New Roman"/>
        </w:rPr>
        <w:t xml:space="preserve"> barn som anhöriga. Där finns mycket mtrl kring barn i familjer med missbruk: filmer, </w:t>
      </w:r>
      <w:proofErr w:type="spellStart"/>
      <w:r w:rsidR="00950F36">
        <w:rPr>
          <w:rFonts w:eastAsia="Times New Roman"/>
        </w:rPr>
        <w:t>poddar</w:t>
      </w:r>
      <w:proofErr w:type="spellEnd"/>
      <w:r w:rsidR="00950F36">
        <w:rPr>
          <w:rFonts w:eastAsia="Times New Roman"/>
        </w:rPr>
        <w:t xml:space="preserve"> och länkar.</w:t>
      </w:r>
    </w:p>
    <w:p w14:paraId="7E6ED734" w14:textId="77777777" w:rsidR="00950F36" w:rsidRDefault="00950F36" w:rsidP="00C75FC1">
      <w:pPr>
        <w:spacing w:before="100" w:beforeAutospacing="1"/>
        <w:rPr>
          <w:rFonts w:eastAsia="Times New Roman"/>
        </w:rPr>
      </w:pPr>
      <w:r>
        <w:rPr>
          <w:rFonts w:eastAsia="Times New Roman"/>
        </w:rPr>
        <w:t>För att ta fram siffror på hur många barn det handlar om genomfördes ett antal registerstudier</w:t>
      </w:r>
      <w:r w:rsidR="008C7DC0">
        <w:rPr>
          <w:rFonts w:eastAsia="Times New Roman"/>
        </w:rPr>
        <w:t xml:space="preserve"> (kriminalvård, sjukvårdsregister </w:t>
      </w:r>
      <w:proofErr w:type="spellStart"/>
      <w:r w:rsidR="008C7DC0">
        <w:rPr>
          <w:rFonts w:eastAsia="Times New Roman"/>
        </w:rPr>
        <w:t>etc</w:t>
      </w:r>
      <w:proofErr w:type="spellEnd"/>
      <w:r w:rsidR="008C7DC0">
        <w:rPr>
          <w:rFonts w:eastAsia="Times New Roman"/>
        </w:rPr>
        <w:t xml:space="preserve">). Siffror visar att 17% har förälder som fått vård eller dömts </w:t>
      </w:r>
      <w:r w:rsidR="00F312FF">
        <w:rPr>
          <w:rFonts w:eastAsia="Times New Roman"/>
        </w:rPr>
        <w:t xml:space="preserve">för </w:t>
      </w:r>
      <w:r w:rsidR="008C7DC0">
        <w:rPr>
          <w:rFonts w:eastAsia="Times New Roman"/>
        </w:rPr>
        <w:t>missbruk och/eller psykisk ohälsa</w:t>
      </w:r>
      <w:r w:rsidR="00FA17BB">
        <w:rPr>
          <w:rFonts w:eastAsia="Times New Roman"/>
        </w:rPr>
        <w:t xml:space="preserve">. En stor grupp barn. Det ca 8% som har en förälder som vårdats på sjukhus </w:t>
      </w:r>
      <w:proofErr w:type="spellStart"/>
      <w:r w:rsidR="00FA17BB">
        <w:rPr>
          <w:rFonts w:eastAsia="Times New Roman"/>
        </w:rPr>
        <w:t>pga</w:t>
      </w:r>
      <w:proofErr w:type="spellEnd"/>
      <w:r w:rsidR="00FA17BB">
        <w:rPr>
          <w:rFonts w:eastAsia="Times New Roman"/>
        </w:rPr>
        <w:t xml:space="preserve"> missbruk och/eller psykisk</w:t>
      </w:r>
      <w:r w:rsidR="00F312FF">
        <w:rPr>
          <w:rFonts w:eastAsia="Times New Roman"/>
        </w:rPr>
        <w:t xml:space="preserve"> </w:t>
      </w:r>
      <w:r w:rsidR="00FA17BB">
        <w:rPr>
          <w:rFonts w:eastAsia="Times New Roman"/>
        </w:rPr>
        <w:t>ohälsa. 15</w:t>
      </w:r>
      <w:r w:rsidR="00F312FF">
        <w:rPr>
          <w:rFonts w:eastAsia="Times New Roman"/>
        </w:rPr>
        <w:t xml:space="preserve"> %</w:t>
      </w:r>
      <w:r w:rsidR="00FA17BB">
        <w:rPr>
          <w:rFonts w:eastAsia="Times New Roman"/>
        </w:rPr>
        <w:t xml:space="preserve"> har upplevt våld i familjen </w:t>
      </w:r>
      <w:r w:rsidR="00F312FF">
        <w:rPr>
          <w:rFonts w:eastAsia="Times New Roman"/>
        </w:rPr>
        <w:t>(</w:t>
      </w:r>
      <w:r w:rsidR="00FA17BB">
        <w:rPr>
          <w:rFonts w:eastAsia="Times New Roman"/>
        </w:rPr>
        <w:t>vanligt med missbruk och psykisk ohälsa</w:t>
      </w:r>
      <w:r w:rsidR="00F312FF">
        <w:rPr>
          <w:rFonts w:eastAsia="Times New Roman"/>
        </w:rPr>
        <w:t>)</w:t>
      </w:r>
      <w:r w:rsidR="00FA17BB">
        <w:rPr>
          <w:rFonts w:eastAsia="Times New Roman"/>
        </w:rPr>
        <w:t>. 3,</w:t>
      </w:r>
      <w:r w:rsidR="00F312FF">
        <w:rPr>
          <w:rFonts w:eastAsia="Times New Roman"/>
        </w:rPr>
        <w:t>4</w:t>
      </w:r>
      <w:r w:rsidR="00FA17BB">
        <w:rPr>
          <w:rFonts w:eastAsia="Times New Roman"/>
        </w:rPr>
        <w:t xml:space="preserve"> % barn är med om att en förälder avlider. 600 barn/år är med om att en förälder oväntat avlider. Följer man gruppen barn som haft en förälder inneliggande på sjukhus i registerstudierna upp till 35 år, kan man se allvarliga konsekvenser. I den gruppen är det dub</w:t>
      </w:r>
      <w:r w:rsidR="00CA0239">
        <w:rPr>
          <w:rFonts w:eastAsia="Times New Roman"/>
        </w:rPr>
        <w:t>b</w:t>
      </w:r>
      <w:r w:rsidR="00FA17BB">
        <w:rPr>
          <w:rFonts w:eastAsia="Times New Roman"/>
        </w:rPr>
        <w:t xml:space="preserve">elt så många som går ur grundskolan med ofullständiga betyg. 4-7 gånger fler som vårdas för eget missbruk. 2-3 gånger fler vårdas för egen psykisk ohälsa. 3 gånger fler har vårdats för </w:t>
      </w:r>
      <w:r w:rsidR="00CA0239">
        <w:rPr>
          <w:rFonts w:eastAsia="Times New Roman"/>
        </w:rPr>
        <w:t>s</w:t>
      </w:r>
      <w:r w:rsidR="00FA17BB">
        <w:rPr>
          <w:rFonts w:eastAsia="Times New Roman"/>
        </w:rPr>
        <w:t xml:space="preserve">jälvmordsförsök. </w:t>
      </w:r>
      <w:proofErr w:type="spellStart"/>
      <w:r w:rsidR="00FA17BB">
        <w:rPr>
          <w:rFonts w:eastAsia="Times New Roman"/>
        </w:rPr>
        <w:t>Förtida</w:t>
      </w:r>
      <w:proofErr w:type="spellEnd"/>
      <w:r w:rsidR="00FA17BB">
        <w:rPr>
          <w:rFonts w:eastAsia="Times New Roman"/>
        </w:rPr>
        <w:t xml:space="preserve"> död är 3 gånger vanl</w:t>
      </w:r>
      <w:r w:rsidR="00F312FF">
        <w:rPr>
          <w:rFonts w:eastAsia="Times New Roman"/>
        </w:rPr>
        <w:t>i</w:t>
      </w:r>
      <w:r w:rsidR="00FA17BB">
        <w:rPr>
          <w:rFonts w:eastAsia="Times New Roman"/>
        </w:rPr>
        <w:t>gare</w:t>
      </w:r>
      <w:r w:rsidR="00F312FF">
        <w:rPr>
          <w:rFonts w:eastAsia="Times New Roman"/>
        </w:rPr>
        <w:t>.</w:t>
      </w:r>
      <w:r w:rsidR="00FA17BB">
        <w:rPr>
          <w:rFonts w:eastAsia="Times New Roman"/>
        </w:rPr>
        <w:t xml:space="preserve"> 2-3 gånger fler har ekonomisk ersättning från samhället.</w:t>
      </w:r>
      <w:r w:rsidR="00F312FF">
        <w:rPr>
          <w:rFonts w:eastAsia="Times New Roman"/>
        </w:rPr>
        <w:t xml:space="preserve"> </w:t>
      </w:r>
      <w:r w:rsidR="00FA17BB">
        <w:rPr>
          <w:rFonts w:eastAsia="Times New Roman"/>
        </w:rPr>
        <w:t>4-5 gånger fler har dömts för brott.</w:t>
      </w:r>
      <w:r w:rsidR="00CA0239">
        <w:rPr>
          <w:rFonts w:eastAsia="Times New Roman"/>
        </w:rPr>
        <w:t xml:space="preserve"> Det är sammantaget allvarliga konsekvenser för barnen som lever med missbrukande förälder</w:t>
      </w:r>
      <w:r w:rsidR="00F312FF">
        <w:rPr>
          <w:rFonts w:eastAsia="Times New Roman"/>
        </w:rPr>
        <w:t>/förälder med psykisk ohälsa.</w:t>
      </w:r>
      <w:r w:rsidR="00CA0239">
        <w:rPr>
          <w:rFonts w:eastAsia="Times New Roman"/>
        </w:rPr>
        <w:t xml:space="preserve"> Hur påverkas barn av att växa upp i dessa förhållanden? Konsekvenserna kan vara, Traumatisering (PTSD), Toxisk stress (påverkar hjärnans utveckling, immunförsvar), anknytningsskador, oro, koncentrationssvårigheter, skuld, skam, ansvar</w:t>
      </w:r>
      <w:r w:rsidR="00ED08C8">
        <w:rPr>
          <w:rFonts w:eastAsia="Times New Roman"/>
        </w:rPr>
        <w:t xml:space="preserve"> för syskon, föräldrar</w:t>
      </w:r>
      <w:r w:rsidR="00CA0239">
        <w:rPr>
          <w:rFonts w:eastAsia="Times New Roman"/>
        </w:rPr>
        <w:t xml:space="preserve">, åsidosätter egna behov och </w:t>
      </w:r>
      <w:r w:rsidR="00F312FF">
        <w:rPr>
          <w:rFonts w:eastAsia="Times New Roman"/>
        </w:rPr>
        <w:t xml:space="preserve">de </w:t>
      </w:r>
      <w:r w:rsidR="00CA0239">
        <w:rPr>
          <w:rFonts w:eastAsia="Times New Roman"/>
        </w:rPr>
        <w:t>får ta hand om sig själva.</w:t>
      </w:r>
      <w:r w:rsidR="00ED08C8">
        <w:rPr>
          <w:rFonts w:eastAsia="Times New Roman"/>
        </w:rPr>
        <w:t xml:space="preserve"> </w:t>
      </w:r>
    </w:p>
    <w:p w14:paraId="7D42E231" w14:textId="77777777" w:rsidR="00950F36" w:rsidRPr="00C75FC1" w:rsidRDefault="00ED08C8" w:rsidP="00C75FC1">
      <w:pPr>
        <w:spacing w:before="100" w:beforeAutospacing="1"/>
        <w:rPr>
          <w:rFonts w:eastAsia="Times New Roman"/>
        </w:rPr>
      </w:pPr>
      <w:r w:rsidRPr="009A60F6">
        <w:rPr>
          <w:rFonts w:eastAsia="Times New Roman"/>
          <w:b/>
          <w:bCs/>
        </w:rPr>
        <w:lastRenderedPageBreak/>
        <w:t>Vad behöver barnen och familjen?</w:t>
      </w:r>
      <w:r>
        <w:rPr>
          <w:rFonts w:eastAsia="Times New Roman"/>
        </w:rPr>
        <w:t xml:space="preserve"> Minska risk-och stärka skyddsfaktorer, stöd i föräldraskap (inte minst efter drogfrihet), barnen behöver information och delaktighet, öppna samtal i familjen</w:t>
      </w:r>
      <w:r w:rsidR="00D54167">
        <w:rPr>
          <w:rFonts w:eastAsia="Times New Roman"/>
        </w:rPr>
        <w:t>.</w:t>
      </w:r>
      <w:r>
        <w:rPr>
          <w:rFonts w:eastAsia="Times New Roman"/>
        </w:rPr>
        <w:t xml:space="preserve"> Barnen behöver involveras i behandlingen för att trygga dem.</w:t>
      </w:r>
      <w:r w:rsidR="00D54167">
        <w:rPr>
          <w:rFonts w:eastAsia="Times New Roman"/>
        </w:rPr>
        <w:t xml:space="preserve"> Det behövs öppna samtal i familjen om hur man har det</w:t>
      </w:r>
      <w:r w:rsidR="001C69CB">
        <w:rPr>
          <w:rFonts w:eastAsia="Times New Roman"/>
        </w:rPr>
        <w:t>. Samtal</w:t>
      </w:r>
      <w:r w:rsidR="00D54167">
        <w:rPr>
          <w:rFonts w:eastAsia="Times New Roman"/>
        </w:rPr>
        <w:t xml:space="preserve"> runt svårigheter och annat som uppstår till följd av missbruk. Många barn har berättat om en stor lättnad att få prata om det här. Barnen vill ha en fungerande skola, en struktur och en fungerande vardag. Barnen behöver få ta rimligt ansvar för sig själva och sin familj. Hela familjen påverkas av missbruket. </w:t>
      </w:r>
    </w:p>
    <w:p w14:paraId="09EC7F32" w14:textId="77777777" w:rsidR="00652FD6" w:rsidRDefault="00652FD6" w:rsidP="0081654E">
      <w:pPr>
        <w:rPr>
          <w:rFonts w:ascii="Arial" w:hAnsi="Arial" w:cs="Arial"/>
          <w:sz w:val="20"/>
          <w:szCs w:val="20"/>
        </w:rPr>
      </w:pPr>
    </w:p>
    <w:p w14:paraId="50D84B59" w14:textId="77777777" w:rsidR="00187B3E" w:rsidRPr="00CC0D86" w:rsidRDefault="002B78BF" w:rsidP="0081654E">
      <w:pPr>
        <w:rPr>
          <w:rFonts w:eastAsia="Times New Roman"/>
        </w:rPr>
      </w:pPr>
      <w:r w:rsidRPr="00CC0D86">
        <w:rPr>
          <w:rFonts w:eastAsia="Times New Roman"/>
          <w:b/>
          <w:bCs/>
        </w:rPr>
        <w:t>Ett familjeorienterat arbetssätt är ett perspektiv och ett arbetssätt – inte en metod.</w:t>
      </w:r>
      <w:r>
        <w:rPr>
          <w:rStyle w:val="Hyperlnk"/>
          <w:rFonts w:asciiTheme="minorHAnsi" w:hAnsiTheme="minorHAnsi" w:cstheme="minorHAnsi"/>
          <w:color w:val="000000" w:themeColor="text1"/>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C0D86">
        <w:rPr>
          <w:rFonts w:eastAsia="Times New Roman"/>
        </w:rPr>
        <w:t>Man använder befintliga metoder och arbetssätt inom ramen för det familjeorienterade arbetssättet. Verksamheter samarbetar kring familjen</w:t>
      </w:r>
      <w:r w:rsidR="009A60F6" w:rsidRPr="00CC0D86">
        <w:rPr>
          <w:rFonts w:eastAsia="Times New Roman"/>
        </w:rPr>
        <w:t>.</w:t>
      </w:r>
      <w:r w:rsidR="00187B3E" w:rsidRPr="00CC0D86">
        <w:rPr>
          <w:rFonts w:eastAsia="Times New Roman"/>
        </w:rPr>
        <w:t xml:space="preserve"> </w:t>
      </w:r>
      <w:r w:rsidRPr="00CC0D86">
        <w:rPr>
          <w:rFonts w:eastAsia="Times New Roman"/>
        </w:rPr>
        <w:t xml:space="preserve">Utredningar och bedömningar av behov samordnas. </w:t>
      </w:r>
      <w:r w:rsidR="009A60F6" w:rsidRPr="00CC0D86">
        <w:rPr>
          <w:rFonts w:eastAsia="Times New Roman"/>
        </w:rPr>
        <w:t xml:space="preserve">Familjemedlemmarnas individuella behov utreds. Vad behövs för att minska risk och stärka skydd? Familjeorienterade insatser erbjuds. </w:t>
      </w:r>
    </w:p>
    <w:p w14:paraId="14CF794A" w14:textId="77777777" w:rsidR="00187B3E" w:rsidRPr="00CC0D86" w:rsidRDefault="00187B3E" w:rsidP="0081654E">
      <w:pPr>
        <w:rPr>
          <w:rFonts w:eastAsia="Times New Roman"/>
        </w:rPr>
      </w:pPr>
    </w:p>
    <w:p w14:paraId="766CCB32" w14:textId="77777777" w:rsidR="009A60F6" w:rsidRPr="00CC0D86" w:rsidRDefault="009A60F6" w:rsidP="0081654E">
      <w:pPr>
        <w:rPr>
          <w:rFonts w:eastAsia="Times New Roman"/>
        </w:rPr>
      </w:pPr>
      <w:r w:rsidRPr="00CC0D86">
        <w:rPr>
          <w:rFonts w:eastAsia="Times New Roman"/>
        </w:rPr>
        <w:t>Socialstyrelsen (</w:t>
      </w:r>
      <w:proofErr w:type="spellStart"/>
      <w:r w:rsidRPr="00CC0D86">
        <w:rPr>
          <w:rFonts w:eastAsia="Times New Roman"/>
        </w:rPr>
        <w:t>bl</w:t>
      </w:r>
      <w:proofErr w:type="spellEnd"/>
      <w:r w:rsidRPr="00CC0D86">
        <w:rPr>
          <w:rFonts w:eastAsia="Times New Roman"/>
        </w:rPr>
        <w:t xml:space="preserve"> Agnes) erbjuder stöd till kommunerna för att utveckla samordnat familjeorienterat arbetssätt. Att vidareutveckla individarbetet till ett familjeperspektiv.</w:t>
      </w:r>
      <w:r w:rsidR="00BF7F40" w:rsidRPr="00CC0D86">
        <w:rPr>
          <w:rFonts w:eastAsia="Times New Roman"/>
        </w:rPr>
        <w:t xml:space="preserve"> De har gärna dialog i förändringstankar och kan också delta på plats.</w:t>
      </w:r>
      <w:r w:rsidRPr="00CC0D86">
        <w:rPr>
          <w:rFonts w:eastAsia="Times New Roman"/>
        </w:rPr>
        <w:t xml:space="preserve"> Det handlar om att ta fram ett arbetssätt som stöttar en helhetssyn. </w:t>
      </w:r>
      <w:r w:rsidR="00187B3E" w:rsidRPr="00CC0D86">
        <w:rPr>
          <w:rFonts w:eastAsia="Times New Roman"/>
        </w:rPr>
        <w:t xml:space="preserve">Barnen behöver uppmärksammas och involveras i familjearbetet. </w:t>
      </w:r>
      <w:r w:rsidR="00965E61" w:rsidRPr="00CC0D86">
        <w:rPr>
          <w:rFonts w:eastAsia="Times New Roman"/>
        </w:rPr>
        <w:t>I de specialiserade organisationerna möter man familjen tillsammans.</w:t>
      </w:r>
      <w:r w:rsidR="00495833" w:rsidRPr="00CC0D86">
        <w:rPr>
          <w:rFonts w:eastAsia="Times New Roman"/>
        </w:rPr>
        <w:t xml:space="preserve"> Varje kommun behöver göra sin egen rutin. Jobba fram det som passar just dem. </w:t>
      </w:r>
      <w:r w:rsidR="00965E61" w:rsidRPr="00CC0D86">
        <w:rPr>
          <w:rFonts w:eastAsia="Times New Roman"/>
        </w:rPr>
        <w:t>Många k</w:t>
      </w:r>
      <w:r w:rsidRPr="00CC0D86">
        <w:rPr>
          <w:rFonts w:eastAsia="Times New Roman"/>
        </w:rPr>
        <w:t>ommuner har</w:t>
      </w:r>
      <w:r w:rsidR="00965E61" w:rsidRPr="00CC0D86">
        <w:rPr>
          <w:rFonts w:eastAsia="Times New Roman"/>
        </w:rPr>
        <w:t xml:space="preserve"> genomfört detta</w:t>
      </w:r>
      <w:r w:rsidRPr="00CC0D86">
        <w:rPr>
          <w:rFonts w:eastAsia="Times New Roman"/>
        </w:rPr>
        <w:t xml:space="preserve"> utvecklingsarbete</w:t>
      </w:r>
      <w:r w:rsidR="00965E61" w:rsidRPr="00CC0D86">
        <w:rPr>
          <w:rFonts w:eastAsia="Times New Roman"/>
        </w:rPr>
        <w:t xml:space="preserve">. </w:t>
      </w:r>
      <w:r w:rsidR="00951C52" w:rsidRPr="00CC0D86">
        <w:rPr>
          <w:rFonts w:eastAsia="Times New Roman"/>
        </w:rPr>
        <w:t xml:space="preserve">En rapport finns om fem kommuner som genomfört detta förändringsarbete. </w:t>
      </w:r>
      <w:r w:rsidR="00910679" w:rsidRPr="00CC0D86">
        <w:rPr>
          <w:rFonts w:eastAsia="Times New Roman"/>
        </w:rPr>
        <w:t xml:space="preserve">De berättar om hur positivt och kunskapshöjande samarbetet blivit. </w:t>
      </w:r>
      <w:r w:rsidR="00965E61" w:rsidRPr="00CC0D86">
        <w:rPr>
          <w:rFonts w:eastAsia="Times New Roman"/>
        </w:rPr>
        <w:t xml:space="preserve">Nämnas kan </w:t>
      </w:r>
      <w:r w:rsidRPr="00CC0D86">
        <w:rPr>
          <w:rFonts w:eastAsia="Times New Roman"/>
        </w:rPr>
        <w:t>Tyresö</w:t>
      </w:r>
      <w:r w:rsidR="003C4F59" w:rsidRPr="00CC0D86">
        <w:rPr>
          <w:rFonts w:eastAsia="Times New Roman"/>
        </w:rPr>
        <w:t>, Huddinge</w:t>
      </w:r>
      <w:r w:rsidRPr="00CC0D86">
        <w:rPr>
          <w:rFonts w:eastAsia="Times New Roman"/>
        </w:rPr>
        <w:t xml:space="preserve"> och Sandviken.</w:t>
      </w:r>
      <w:r w:rsidR="003C4F59" w:rsidRPr="00CC0D86">
        <w:rPr>
          <w:rFonts w:eastAsia="Times New Roman"/>
        </w:rPr>
        <w:t xml:space="preserve"> Även Trollhättan har modell för samverkan familjer missbruk.</w:t>
      </w:r>
    </w:p>
    <w:p w14:paraId="46BC29A9" w14:textId="77777777" w:rsidR="00D54167" w:rsidRPr="00CC0D86" w:rsidRDefault="00D54167" w:rsidP="0081654E">
      <w:pPr>
        <w:rPr>
          <w:rFonts w:eastAsia="Times New Roman"/>
        </w:rPr>
      </w:pPr>
    </w:p>
    <w:p w14:paraId="3B9712D5" w14:textId="5B389BA2" w:rsidR="002B78BF" w:rsidRDefault="002B78BF" w:rsidP="002B78BF">
      <w:r>
        <w:t>Läs mer i Agnes presentationsmaterial:</w:t>
      </w:r>
    </w:p>
    <w:p w14:paraId="25B7863F" w14:textId="77777777" w:rsidR="00CC0D86" w:rsidRDefault="00CC0D86" w:rsidP="002B78BF"/>
    <w:p w14:paraId="2DBA5870" w14:textId="76EF5314" w:rsidR="002B78BF" w:rsidRDefault="00FA4E74" w:rsidP="002B78BF">
      <w:r>
        <w:rPr>
          <w:noProof/>
        </w:rPr>
        <w:object w:dxaOrig="1440" w:dyaOrig="1440" w14:anchorId="120996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0;margin-top:0;width:68.4pt;height:44.4pt;z-index:251659264;mso-position-horizontal:left;mso-position-horizontal-relative:text;mso-position-vertical-relative:text">
            <v:imagedata r:id="rId6" o:title=""/>
            <w10:wrap type="square" side="right"/>
          </v:shape>
          <o:OLEObject Type="Embed" ProgID="Package" ShapeID="_x0000_s1029" DrawAspect="Icon" ObjectID="_1667228454" r:id="rId7"/>
        </w:object>
      </w:r>
      <w:r w:rsidR="00CC0D86">
        <w:br w:type="textWrapping" w:clear="all"/>
      </w:r>
    </w:p>
    <w:p w14:paraId="60DF791B" w14:textId="77777777" w:rsidR="0053406F" w:rsidRDefault="0053406F" w:rsidP="002B78BF"/>
    <w:p w14:paraId="7835F864" w14:textId="77777777" w:rsidR="0053406F" w:rsidRDefault="0053406F" w:rsidP="0053406F">
      <w:pPr>
        <w:rPr>
          <w:rStyle w:val="Hyperlnk"/>
          <w:rFonts w:ascii="Arial" w:hAnsi="Arial" w:cs="Arial"/>
          <w:sz w:val="20"/>
          <w:szCs w:val="20"/>
        </w:rPr>
      </w:pPr>
      <w:r>
        <w:rPr>
          <w:rFonts w:asciiTheme="minorHAnsi" w:hAnsiTheme="minorHAnsi" w:cstheme="minorHAnsi"/>
        </w:rPr>
        <w:t>L</w:t>
      </w:r>
      <w:r w:rsidRPr="00652FD6">
        <w:rPr>
          <w:rFonts w:asciiTheme="minorHAnsi" w:hAnsiTheme="minorHAnsi" w:cstheme="minorHAnsi"/>
        </w:rPr>
        <w:t>änk till länsstyrelsen i Uppsalas sida där nya filmade föreläsningar på temat barn i missbruk finns samlade. Under nästa år kommer länk till dessa från Socialstyrelsens webbplatser</w:t>
      </w:r>
      <w:r>
        <w:rPr>
          <w:rFonts w:asciiTheme="minorHAnsi" w:hAnsiTheme="minorHAnsi" w:cstheme="minorHAnsi"/>
        </w:rPr>
        <w:t>. N</w:t>
      </w:r>
      <w:r w:rsidRPr="00652FD6">
        <w:rPr>
          <w:rFonts w:asciiTheme="minorHAnsi" w:hAnsiTheme="minorHAnsi" w:cstheme="minorHAnsi"/>
        </w:rPr>
        <w:t>u finns de här</w:t>
      </w:r>
      <w:r w:rsidRPr="00652FD6">
        <w:rPr>
          <w:rFonts w:ascii="Arial" w:hAnsi="Arial" w:cs="Arial"/>
        </w:rPr>
        <w:t>.</w:t>
      </w:r>
      <w:r>
        <w:rPr>
          <w:rFonts w:ascii="Arial" w:hAnsi="Arial" w:cs="Arial"/>
          <w:sz w:val="20"/>
          <w:szCs w:val="20"/>
        </w:rPr>
        <w:t xml:space="preserve"> </w:t>
      </w:r>
      <w:hyperlink r:id="rId8" w:history="1">
        <w:r>
          <w:rPr>
            <w:rStyle w:val="Hyperlnk"/>
            <w:rFonts w:ascii="Arial" w:hAnsi="Arial" w:cs="Arial"/>
            <w:sz w:val="20"/>
            <w:szCs w:val="20"/>
          </w:rPr>
          <w:t>https://www.lansstyrelsen.se/uppsala/om-oss/kalender/kalenderhandelser---uppsala/2020-08-12-familjeorienterat-arbetssatt-och-tidig-upptackt---starkt-stod-till-barn-som-anhoriga-i-familjer-med-missbruk-och-beroende-2-december.html</w:t>
        </w:r>
      </w:hyperlink>
    </w:p>
    <w:p w14:paraId="498710A2" w14:textId="77777777" w:rsidR="0053406F" w:rsidRDefault="0053406F" w:rsidP="0053406F">
      <w:pPr>
        <w:rPr>
          <w:rStyle w:val="Hyperlnk"/>
          <w:rFonts w:ascii="Arial" w:hAnsi="Arial" w:cs="Arial"/>
          <w:sz w:val="20"/>
          <w:szCs w:val="20"/>
        </w:rPr>
      </w:pPr>
    </w:p>
    <w:p w14:paraId="5D95FDE0" w14:textId="77777777" w:rsidR="0081654E" w:rsidRDefault="0081654E" w:rsidP="0081654E">
      <w:pPr>
        <w:rPr>
          <w:rFonts w:ascii="Arial" w:hAnsi="Arial" w:cs="Arial"/>
          <w:sz w:val="20"/>
          <w:szCs w:val="20"/>
        </w:rPr>
      </w:pPr>
    </w:p>
    <w:p w14:paraId="5E397136" w14:textId="77777777" w:rsidR="009531E5" w:rsidRDefault="00652FD6" w:rsidP="00C75FC1">
      <w:pPr>
        <w:rPr>
          <w:color w:val="1F497D"/>
        </w:rPr>
      </w:pPr>
      <w:r w:rsidRPr="00652FD6">
        <w:t>L</w:t>
      </w:r>
      <w:r w:rsidR="009531E5" w:rsidRPr="00652FD6">
        <w:t>änk till Socialstyrelsens webbstöd om familjeorienterat arbetssätt.</w:t>
      </w:r>
      <w:r w:rsidR="009531E5">
        <w:rPr>
          <w:b/>
          <w:bCs/>
        </w:rPr>
        <w:t xml:space="preserve"> </w:t>
      </w:r>
      <w:r w:rsidR="009531E5">
        <w:t>Öppna</w:t>
      </w:r>
      <w:r w:rsidR="00BF7F40">
        <w:t xml:space="preserve"> gärna</w:t>
      </w:r>
      <w:r w:rsidR="009531E5">
        <w:t xml:space="preserve"> i </w:t>
      </w:r>
      <w:proofErr w:type="spellStart"/>
      <w:r w:rsidR="009531E5">
        <w:t>Chrome</w:t>
      </w:r>
      <w:proofErr w:type="spellEnd"/>
      <w:r w:rsidR="009531E5">
        <w:t xml:space="preserve"> webbläsare.</w:t>
      </w:r>
      <w:r w:rsidR="009531E5">
        <w:rPr>
          <w:b/>
          <w:bCs/>
        </w:rPr>
        <w:t xml:space="preserve"> </w:t>
      </w:r>
      <w:hyperlink r:id="rId9" w:history="1">
        <w:r w:rsidR="009531E5">
          <w:rPr>
            <w:rStyle w:val="Hyperlnk"/>
          </w:rPr>
          <w:t>https://kunskapsguiden.se/omraden-och-teman/missbruk-och-beroende/familjeorienterat-arbetssatt/</w:t>
        </w:r>
      </w:hyperlink>
    </w:p>
    <w:p w14:paraId="5CB9019A" w14:textId="77777777" w:rsidR="00ED2C1F" w:rsidRDefault="009531E5" w:rsidP="00C75FC1">
      <w:pPr>
        <w:spacing w:before="100" w:beforeAutospacing="1" w:after="100" w:afterAutospacing="1"/>
      </w:pPr>
      <w:r>
        <w:t>”Stärkt stöd till barn som anhöriga”, Socialstyrelsens slutrapport från regeringsuppdrag 2017-2020</w:t>
      </w:r>
      <w:r w:rsidR="00ED2C1F">
        <w:t>:</w:t>
      </w:r>
    </w:p>
    <w:p w14:paraId="407F5ABF" w14:textId="264E5B04" w:rsidR="00C75FC1" w:rsidRDefault="00CC0D86" w:rsidP="00ED2C1F">
      <w:pPr>
        <w:spacing w:before="100" w:beforeAutospacing="1" w:after="100" w:afterAutospacing="1"/>
      </w:pPr>
      <w:r>
        <w:object w:dxaOrig="1376" w:dyaOrig="893" w14:anchorId="336625A9">
          <v:shape id="_x0000_i1026" type="#_x0000_t75" style="width:68.35pt;height:44.2pt" o:ole="">
            <v:imagedata r:id="rId10" o:title=""/>
          </v:shape>
          <o:OLEObject Type="Embed" ProgID="Package" ShapeID="_x0000_i1026" DrawAspect="Icon" ObjectID="_1667228452" r:id="rId11"/>
        </w:object>
      </w:r>
    </w:p>
    <w:p w14:paraId="70C91724" w14:textId="77777777" w:rsidR="00C75FC1" w:rsidRPr="00ED2C1F" w:rsidRDefault="00C75FC1" w:rsidP="00C75FC1">
      <w:pPr>
        <w:pStyle w:val="Rubrik2"/>
        <w:rPr>
          <w:rFonts w:eastAsia="Times New Roman"/>
          <w:b w:val="0"/>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D2C1F">
        <w:rPr>
          <w:rFonts w:eastAsia="Times New Roman"/>
          <w:b w:val="0"/>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Helena Post Mårtensson pratar om Workflow i socialtjänsten</w:t>
      </w:r>
    </w:p>
    <w:p w14:paraId="6D89C466" w14:textId="77777777" w:rsidR="00BF7F40" w:rsidRDefault="00C75FC1" w:rsidP="00C75FC1">
      <w:pPr>
        <w:spacing w:line="252" w:lineRule="auto"/>
        <w:rPr>
          <w:rFonts w:eastAsia="Times New Roman" w:cstheme="minorHAnsi"/>
          <w:color w:val="000000"/>
          <w:lang w:eastAsia="sv-SE"/>
        </w:rPr>
      </w:pPr>
      <w:r>
        <w:rPr>
          <w:rFonts w:eastAsia="Times New Roman" w:cstheme="minorHAnsi"/>
          <w:color w:val="000000"/>
          <w:lang w:eastAsia="sv-SE"/>
        </w:rPr>
        <w:t>Helena är socionom och har jobbat i socialtjänsten ca 25 år. Hon har under många år arbetat med att undervisa medarbetare, chefer/ledare i hjärnsmart arbete</w:t>
      </w:r>
      <w:r>
        <w:rPr>
          <w:rFonts w:eastAsia="Times New Roman" w:cstheme="minorHAnsi"/>
          <w:b/>
          <w:bCs/>
          <w:color w:val="000000"/>
          <w:lang w:eastAsia="sv-SE"/>
        </w:rPr>
        <w:t xml:space="preserve">. </w:t>
      </w:r>
      <w:r>
        <w:rPr>
          <w:rFonts w:eastAsia="Times New Roman" w:cstheme="minorHAnsi"/>
          <w:color w:val="000000"/>
          <w:lang w:eastAsia="sv-SE"/>
        </w:rPr>
        <w:t xml:space="preserve">Workflow-metoden guidar mot en mer hjärnsmart tillvaro där uppgift står i focus. Helena pratar om neurologisk forskning, och ger förståelse för hur hjärnan fungerar. Alla i socialtjänsten har jobb som ställer höga krav. Det är jobbigt att vara i den arbetsmiljön. Vi styr inte inflöde och vi anpassar oss till andras behov. Kan vara ”stökigt” att etablera en bra arbetsmetodik. Vi kan jobba en hel dag utan att få något gjort. För att komma tillrätta med det behöver man hitta bättre sätt att arbeta; Det kan handla om att avlasta hjärnan och att variera i intensitet; </w:t>
      </w:r>
      <w:proofErr w:type="spellStart"/>
      <w:r>
        <w:rPr>
          <w:rFonts w:eastAsia="Times New Roman" w:cstheme="minorHAnsi"/>
          <w:color w:val="000000"/>
          <w:lang w:eastAsia="sv-SE"/>
        </w:rPr>
        <w:t>Brainhacking</w:t>
      </w:r>
      <w:proofErr w:type="spellEnd"/>
      <w:r>
        <w:rPr>
          <w:rFonts w:eastAsia="Times New Roman" w:cstheme="minorHAnsi"/>
          <w:color w:val="000000"/>
          <w:lang w:eastAsia="sv-SE"/>
        </w:rPr>
        <w:t xml:space="preserve">, </w:t>
      </w:r>
      <w:proofErr w:type="spellStart"/>
      <w:r>
        <w:rPr>
          <w:rFonts w:eastAsia="Times New Roman" w:cstheme="minorHAnsi"/>
          <w:color w:val="000000"/>
          <w:lang w:eastAsia="sv-SE"/>
        </w:rPr>
        <w:t>Onboarding</w:t>
      </w:r>
      <w:proofErr w:type="spellEnd"/>
      <w:r>
        <w:rPr>
          <w:rFonts w:eastAsia="Times New Roman" w:cstheme="minorHAnsi"/>
          <w:color w:val="000000"/>
          <w:lang w:eastAsia="sv-SE"/>
        </w:rPr>
        <w:t xml:space="preserve"> och jaga tidstjuvar. Tidstjuvar kan vara, leta, vänta, hämta, veta, planera, takta, </w:t>
      </w:r>
      <w:proofErr w:type="spellStart"/>
      <w:r>
        <w:rPr>
          <w:rFonts w:eastAsia="Times New Roman" w:cstheme="minorHAnsi"/>
          <w:color w:val="000000"/>
          <w:lang w:eastAsia="sv-SE"/>
        </w:rPr>
        <w:t>teama</w:t>
      </w:r>
      <w:proofErr w:type="spellEnd"/>
      <w:r>
        <w:rPr>
          <w:rFonts w:eastAsia="Times New Roman" w:cstheme="minorHAnsi"/>
          <w:color w:val="000000"/>
          <w:lang w:eastAsia="sv-SE"/>
        </w:rPr>
        <w:t xml:space="preserve"> och störa. Vi behöver skapa en miljö kring socialarbetarna för att minska påfrestningarna. Viktigt för att få människor att orka arbeta kvar i yrket. Det behövs stöd av kollegor, stöd av chefer och kollegiala träffar. Att förändra beteenden är ibland svårt för oss människor, och kräver insikt, motivation och uthållighet. Vad behöver ändras, varför och hur är centrala frågor. Vi måste kanske ha hjälp med knuff i rätt riktning. Ibland skjuter vi på uppgifter. Vissa tråkiga uppgifter förhalar vi. För att bättre kunna fokusera kanske vi behöver stimuli-sanera.</w:t>
      </w:r>
    </w:p>
    <w:p w14:paraId="594074DD" w14:textId="77777777" w:rsidR="00BF7F40" w:rsidRDefault="00BF7F40" w:rsidP="00C75FC1">
      <w:pPr>
        <w:spacing w:line="252" w:lineRule="auto"/>
        <w:rPr>
          <w:rFonts w:eastAsia="Times New Roman" w:cstheme="minorHAnsi"/>
          <w:color w:val="000000"/>
          <w:lang w:eastAsia="sv-SE"/>
        </w:rPr>
      </w:pPr>
    </w:p>
    <w:p w14:paraId="18D02D36" w14:textId="0CA5E40D" w:rsidR="00E866C2" w:rsidRDefault="00C75FC1" w:rsidP="00C75FC1">
      <w:pPr>
        <w:spacing w:line="252" w:lineRule="auto"/>
      </w:pPr>
      <w:r>
        <w:rPr>
          <w:rFonts w:eastAsia="Times New Roman" w:cstheme="minorHAnsi"/>
          <w:color w:val="000000"/>
          <w:lang w:eastAsia="sv-SE"/>
        </w:rPr>
        <w:t xml:space="preserve">Helena har skrivit en bok om Workflow – hållbar och effektfull på jobbet. Där kan man läsa mer. Länk till den: </w:t>
      </w:r>
      <w:hyperlink r:id="rId12" w:history="1">
        <w:r>
          <w:rPr>
            <w:rStyle w:val="Hyperlnk"/>
            <w:rFonts w:eastAsia="Times New Roman"/>
          </w:rPr>
          <w:t>https://www.komlitt.se/product.html/workflow---</w:t>
        </w:r>
        <w:proofErr w:type="spellStart"/>
        <w:r>
          <w:rPr>
            <w:rStyle w:val="Hyperlnk"/>
            <w:rFonts w:eastAsia="Times New Roman"/>
          </w:rPr>
          <w:t>hallbar-och-effektfull-pa-jobbet?category_id</w:t>
        </w:r>
        <w:proofErr w:type="spellEnd"/>
        <w:r>
          <w:rPr>
            <w:rStyle w:val="Hyperlnk"/>
            <w:rFonts w:eastAsia="Times New Roman"/>
          </w:rPr>
          <w:t>=74</w:t>
        </w:r>
      </w:hyperlink>
      <w:r>
        <w:t xml:space="preserve">. Helenas </w:t>
      </w:r>
      <w:proofErr w:type="spellStart"/>
      <w:r>
        <w:t>pdf</w:t>
      </w:r>
      <w:proofErr w:type="spellEnd"/>
      <w:r>
        <w:t xml:space="preserve"> bifogas här: </w:t>
      </w:r>
    </w:p>
    <w:p w14:paraId="532A6CEF" w14:textId="77777777" w:rsidR="00CC0D86" w:rsidRDefault="00CC0D86" w:rsidP="00C75FC1">
      <w:pPr>
        <w:spacing w:line="252" w:lineRule="auto"/>
      </w:pPr>
    </w:p>
    <w:p w14:paraId="05632BD0" w14:textId="738C2033" w:rsidR="00BF7F40" w:rsidRDefault="00414A32" w:rsidP="00C75FC1">
      <w:pPr>
        <w:spacing w:line="252" w:lineRule="auto"/>
      </w:pPr>
      <w:r>
        <w:object w:dxaOrig="1376" w:dyaOrig="893" w14:anchorId="70BF844E">
          <v:shape id="_x0000_i1027" type="#_x0000_t75" style="width:68.35pt;height:44.2pt" o:ole="">
            <v:imagedata r:id="rId13" o:title=""/>
          </v:shape>
          <o:OLEObject Type="Embed" ProgID="Package" ShapeID="_x0000_i1027" DrawAspect="Icon" ObjectID="_1667228453" r:id="rId14"/>
        </w:object>
      </w:r>
    </w:p>
    <w:p w14:paraId="48949112" w14:textId="77777777" w:rsidR="009531E5" w:rsidRDefault="009531E5" w:rsidP="00C75FC1">
      <w:pPr>
        <w:spacing w:before="100" w:beforeAutospacing="1" w:after="100" w:afterAutospacing="1"/>
        <w:rPr>
          <w:rFonts w:eastAsia="Times New Roman"/>
        </w:rPr>
      </w:pPr>
      <w:r w:rsidRPr="00ED2C1F">
        <w:rPr>
          <w:rFonts w:eastAsia="Times New Roman"/>
          <w:bCs/>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Nätverksträffar 2021;</w:t>
      </w:r>
      <w:r w:rsidRPr="00ED2C1F">
        <w:rPr>
          <w:rFonts w:eastAsia="Times New Roma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C75FC1">
        <w:rPr>
          <w:rFonts w:eastAsia="Times New Roman"/>
        </w:rPr>
        <w:t>2 februari, 20 april, 28 september och 23 november. Tid alla tillfällena är 09-12.</w:t>
      </w:r>
    </w:p>
    <w:p w14:paraId="068E3676" w14:textId="77777777" w:rsidR="00C75FC1" w:rsidRPr="00ED2C1F" w:rsidRDefault="00C75FC1" w:rsidP="00C75FC1">
      <w:pPr>
        <w:spacing w:before="100" w:beforeAutospacing="1" w:after="240"/>
        <w:rPr>
          <w:rFonts w:eastAsia="Times New Roman"/>
          <w:bCs/>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D2C1F">
        <w:rPr>
          <w:rFonts w:eastAsia="Times New Roman"/>
          <w:bCs/>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Deltagarnas frågor</w:t>
      </w:r>
    </w:p>
    <w:p w14:paraId="18CBF4F5" w14:textId="70563C80" w:rsidR="00ED2C1F" w:rsidRDefault="00ED2C1F" w:rsidP="00C75FC1">
      <w:pPr>
        <w:spacing w:before="100" w:beforeAutospacing="1" w:after="240"/>
        <w:rPr>
          <w:rFonts w:eastAsia="Times New Roman"/>
        </w:rPr>
      </w:pPr>
      <w:r>
        <w:rPr>
          <w:rFonts w:eastAsia="Times New Roman"/>
          <w:b/>
          <w:bCs/>
        </w:rPr>
        <w:t xml:space="preserve">Kompetensbehov 2021 inventeras just nu. </w:t>
      </w:r>
      <w:r w:rsidRPr="00ED2C1F">
        <w:rPr>
          <w:rFonts w:eastAsia="Times New Roman"/>
        </w:rPr>
        <w:t>IFO-cheferna samlar ihop kompetensbehov inom områdena missbruk, försörjningsstöd och BoU. Lämnas till nätverksledaren senast 30 november. En sammanställning genomför</w:t>
      </w:r>
      <w:r w:rsidR="008B6495">
        <w:rPr>
          <w:rFonts w:eastAsia="Times New Roman"/>
        </w:rPr>
        <w:t>s</w:t>
      </w:r>
      <w:r w:rsidR="0053406F">
        <w:rPr>
          <w:rFonts w:eastAsia="Times New Roman"/>
        </w:rPr>
        <w:t>. D</w:t>
      </w:r>
      <w:r w:rsidRPr="00ED2C1F">
        <w:rPr>
          <w:rFonts w:eastAsia="Times New Roman"/>
        </w:rPr>
        <w:t xml:space="preserve">ärefter </w:t>
      </w:r>
      <w:r w:rsidR="0053406F">
        <w:rPr>
          <w:rFonts w:eastAsia="Times New Roman"/>
        </w:rPr>
        <w:t xml:space="preserve">arbetas </w:t>
      </w:r>
      <w:r w:rsidRPr="00ED2C1F">
        <w:rPr>
          <w:rFonts w:eastAsia="Times New Roman"/>
        </w:rPr>
        <w:t>utbildningsutbudet 2021</w:t>
      </w:r>
      <w:r w:rsidR="0053406F">
        <w:rPr>
          <w:rFonts w:eastAsia="Times New Roman"/>
        </w:rPr>
        <w:t xml:space="preserve"> fram</w:t>
      </w:r>
      <w:r w:rsidRPr="00ED2C1F">
        <w:rPr>
          <w:rFonts w:eastAsia="Times New Roman"/>
        </w:rPr>
        <w:t xml:space="preserve">. </w:t>
      </w:r>
      <w:r w:rsidR="008B6495">
        <w:rPr>
          <w:rFonts w:eastAsia="Times New Roman"/>
        </w:rPr>
        <w:t>För att anordna utbildningar behövs tillräckligt många personer</w:t>
      </w:r>
      <w:r w:rsidR="00D075A9">
        <w:rPr>
          <w:rFonts w:eastAsia="Times New Roman"/>
        </w:rPr>
        <w:t>,</w:t>
      </w:r>
      <w:r w:rsidR="008B6495">
        <w:rPr>
          <w:rFonts w:eastAsia="Times New Roman"/>
        </w:rPr>
        <w:t xml:space="preserve"> så att </w:t>
      </w:r>
      <w:r w:rsidR="00D075A9">
        <w:rPr>
          <w:rFonts w:eastAsia="Times New Roman"/>
        </w:rPr>
        <w:t xml:space="preserve">kostnaderna inte blir för höga per deltagare. </w:t>
      </w:r>
      <w:r>
        <w:rPr>
          <w:rFonts w:eastAsia="Times New Roman"/>
        </w:rPr>
        <w:t>Bra om alla behov och förslag kommer med i inventeringen. Väldigt bra med förslag på utbildningar och utbildare.</w:t>
      </w:r>
      <w:r w:rsidR="00D075A9">
        <w:rPr>
          <w:rFonts w:eastAsia="Times New Roman"/>
        </w:rPr>
        <w:t xml:space="preserve"> Det finns </w:t>
      </w:r>
      <w:proofErr w:type="spellStart"/>
      <w:r w:rsidR="00D075A9">
        <w:rPr>
          <w:rFonts w:eastAsia="Times New Roman"/>
        </w:rPr>
        <w:t>ev</w:t>
      </w:r>
      <w:proofErr w:type="spellEnd"/>
      <w:r w:rsidR="00D075A9">
        <w:rPr>
          <w:rFonts w:eastAsia="Times New Roman"/>
        </w:rPr>
        <w:t xml:space="preserve"> möjligheter att samarbeta med övriga närliggande kommunalförbund.</w:t>
      </w:r>
    </w:p>
    <w:p w14:paraId="6381154C" w14:textId="77777777" w:rsidR="00D075A9" w:rsidRDefault="00D075A9" w:rsidP="00C75FC1">
      <w:pPr>
        <w:spacing w:before="100" w:beforeAutospacing="1" w:after="240"/>
        <w:rPr>
          <w:rFonts w:eastAsia="Times New Roman"/>
        </w:rPr>
      </w:pPr>
      <w:r>
        <w:rPr>
          <w:rFonts w:eastAsia="Times New Roman"/>
        </w:rPr>
        <w:t xml:space="preserve">Munkedal är i </w:t>
      </w:r>
      <w:r w:rsidRPr="00D075A9">
        <w:rPr>
          <w:rFonts w:eastAsia="Times New Roman"/>
          <w:b/>
          <w:bCs/>
        </w:rPr>
        <w:t>startgroparna för att anställa beroendestödjare.</w:t>
      </w:r>
      <w:r>
        <w:rPr>
          <w:rFonts w:eastAsia="Times New Roman"/>
        </w:rPr>
        <w:t xml:space="preserve"> I kommunen finns också boendestöd. Finns erfarenhet från andra kommuner om vem som gör vad beroendestöd/boendestöd?</w:t>
      </w:r>
      <w:r w:rsidR="006E6322">
        <w:rPr>
          <w:rFonts w:eastAsia="Times New Roman"/>
        </w:rPr>
        <w:t xml:space="preserve"> </w:t>
      </w:r>
      <w:r>
        <w:rPr>
          <w:rFonts w:eastAsia="Times New Roman"/>
        </w:rPr>
        <w:t xml:space="preserve">I Åmål är </w:t>
      </w:r>
      <w:r w:rsidR="006E6322">
        <w:rPr>
          <w:rFonts w:eastAsia="Times New Roman"/>
        </w:rPr>
        <w:t xml:space="preserve">även </w:t>
      </w:r>
      <w:r>
        <w:rPr>
          <w:rFonts w:eastAsia="Times New Roman"/>
        </w:rPr>
        <w:t xml:space="preserve">socialpsykiatri </w:t>
      </w:r>
      <w:r w:rsidR="006E6322">
        <w:rPr>
          <w:rFonts w:eastAsia="Times New Roman"/>
        </w:rPr>
        <w:t xml:space="preserve">organiserad </w:t>
      </w:r>
      <w:r>
        <w:rPr>
          <w:rFonts w:eastAsia="Times New Roman"/>
        </w:rPr>
        <w:t xml:space="preserve">inom IFO. Lätt att skriva uppdrag med samverkan boendestöd och  behandlingsgrupp. De bygger ”ett paket” tillsammans. Uddevalla är också i ”startgroparna” med </w:t>
      </w:r>
      <w:r w:rsidR="00D5651E">
        <w:rPr>
          <w:rFonts w:eastAsia="Times New Roman"/>
        </w:rPr>
        <w:t>detta. Finns erfarenhet från tidigare arbetsplats där boendestöd/beroendestöd arbetade väldigt flexibelt</w:t>
      </w:r>
      <w:r w:rsidR="006E6322">
        <w:rPr>
          <w:rFonts w:eastAsia="Times New Roman"/>
        </w:rPr>
        <w:t>. I</w:t>
      </w:r>
      <w:r w:rsidR="00D5651E">
        <w:rPr>
          <w:rFonts w:eastAsia="Times New Roman"/>
        </w:rPr>
        <w:t xml:space="preserve">ndividens behov </w:t>
      </w:r>
      <w:r w:rsidR="006E6322">
        <w:rPr>
          <w:rFonts w:eastAsia="Times New Roman"/>
        </w:rPr>
        <w:t>var detb</w:t>
      </w:r>
      <w:r w:rsidR="00D5651E">
        <w:rPr>
          <w:rFonts w:eastAsia="Times New Roman"/>
        </w:rPr>
        <w:t>som styrde arbetsfördelning av insats. Uddevalla och Munkedal fortsätter samarbetet i denna utvecklingsinsats.</w:t>
      </w:r>
    </w:p>
    <w:p w14:paraId="1FFB5D5E" w14:textId="77777777" w:rsidR="00414A32" w:rsidRDefault="00414A32" w:rsidP="00C75FC1">
      <w:pPr>
        <w:spacing w:before="100" w:beforeAutospacing="1" w:after="240"/>
        <w:rPr>
          <w:rFonts w:eastAsia="Times New Roman"/>
        </w:rPr>
      </w:pPr>
    </w:p>
    <w:p w14:paraId="6A1AEA96" w14:textId="61449B01" w:rsidR="00D075A9" w:rsidRDefault="00D075A9" w:rsidP="00C75FC1">
      <w:pPr>
        <w:spacing w:before="100" w:beforeAutospacing="1" w:after="240"/>
        <w:rPr>
          <w:rFonts w:eastAsia="Times New Roman"/>
        </w:rPr>
      </w:pPr>
      <w:r>
        <w:rPr>
          <w:rFonts w:eastAsia="Times New Roman"/>
        </w:rPr>
        <w:t>Vid pennan</w:t>
      </w:r>
    </w:p>
    <w:p w14:paraId="25A65E80" w14:textId="23381B95" w:rsidR="00D075A9" w:rsidRDefault="00D075A9" w:rsidP="00414A32">
      <w:pPr>
        <w:spacing w:before="100" w:beforeAutospacing="1"/>
        <w:rPr>
          <w:rFonts w:eastAsia="Times New Roman"/>
        </w:rPr>
      </w:pPr>
      <w:r>
        <w:rPr>
          <w:rFonts w:eastAsia="Times New Roman"/>
        </w:rPr>
        <w:t>Elisabeth Bredberg</w:t>
      </w:r>
    </w:p>
    <w:p w14:paraId="097E700F" w14:textId="27D99562" w:rsidR="009531E5" w:rsidRPr="00414A32" w:rsidRDefault="00414A32" w:rsidP="00414A32">
      <w:pPr>
        <w:rPr>
          <w:rFonts w:eastAsia="Times New Roman"/>
        </w:rPr>
      </w:pPr>
      <w:r>
        <w:rPr>
          <w:rFonts w:eastAsia="Times New Roman"/>
        </w:rPr>
        <w:t>Nätverksledare</w:t>
      </w:r>
    </w:p>
    <w:sectPr w:rsidR="009531E5" w:rsidRPr="00414A3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7B150E"/>
    <w:multiLevelType w:val="hybridMultilevel"/>
    <w:tmpl w:val="387447F4"/>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110"/>
  <w:proofState w:spelling="clean" w:grammar="clean"/>
  <w:defaultTabStop w:val="1304"/>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31E5"/>
    <w:rsid w:val="000035F5"/>
    <w:rsid w:val="000B3EDD"/>
    <w:rsid w:val="00135430"/>
    <w:rsid w:val="00187B3E"/>
    <w:rsid w:val="00197F08"/>
    <w:rsid w:val="001C69CB"/>
    <w:rsid w:val="001F3E26"/>
    <w:rsid w:val="00213825"/>
    <w:rsid w:val="002B78BF"/>
    <w:rsid w:val="002E14B1"/>
    <w:rsid w:val="003111D4"/>
    <w:rsid w:val="003C4F59"/>
    <w:rsid w:val="003E722B"/>
    <w:rsid w:val="003F17D8"/>
    <w:rsid w:val="00414A32"/>
    <w:rsid w:val="00483843"/>
    <w:rsid w:val="00495833"/>
    <w:rsid w:val="004E56C1"/>
    <w:rsid w:val="0053406F"/>
    <w:rsid w:val="005B3F95"/>
    <w:rsid w:val="00652FD6"/>
    <w:rsid w:val="006E0273"/>
    <w:rsid w:val="006E6322"/>
    <w:rsid w:val="0077140F"/>
    <w:rsid w:val="0081654E"/>
    <w:rsid w:val="00872D7A"/>
    <w:rsid w:val="008B6495"/>
    <w:rsid w:val="008C7DC0"/>
    <w:rsid w:val="0090359C"/>
    <w:rsid w:val="00910679"/>
    <w:rsid w:val="00950F36"/>
    <w:rsid w:val="00951C52"/>
    <w:rsid w:val="009531E5"/>
    <w:rsid w:val="00965E61"/>
    <w:rsid w:val="009A60F6"/>
    <w:rsid w:val="00BF7F40"/>
    <w:rsid w:val="00C75FC1"/>
    <w:rsid w:val="00CA0239"/>
    <w:rsid w:val="00CC0D86"/>
    <w:rsid w:val="00D075A9"/>
    <w:rsid w:val="00D54167"/>
    <w:rsid w:val="00D5651E"/>
    <w:rsid w:val="00E866C2"/>
    <w:rsid w:val="00ED08C8"/>
    <w:rsid w:val="00ED2C1F"/>
    <w:rsid w:val="00F312FF"/>
    <w:rsid w:val="00FA17BB"/>
    <w:rsid w:val="00FA4E74"/>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03B2F7D1"/>
  <w15:chartTrackingRefBased/>
  <w15:docId w15:val="{F7A57B9F-5926-4B1F-AE57-EB41093F1C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31E5"/>
    <w:pPr>
      <w:spacing w:after="0" w:line="240" w:lineRule="auto"/>
    </w:pPr>
    <w:rPr>
      <w:rFonts w:ascii="Calibri" w:hAnsi="Calibri" w:cs="Calibri"/>
    </w:rPr>
  </w:style>
  <w:style w:type="paragraph" w:styleId="Rubrik2">
    <w:name w:val="heading 2"/>
    <w:basedOn w:val="Normal"/>
    <w:link w:val="Rubrik2Char"/>
    <w:uiPriority w:val="9"/>
    <w:semiHidden/>
    <w:unhideWhenUsed/>
    <w:qFormat/>
    <w:rsid w:val="009531E5"/>
    <w:pPr>
      <w:spacing w:before="100" w:beforeAutospacing="1" w:after="100" w:afterAutospacing="1"/>
      <w:outlineLvl w:val="1"/>
    </w:pPr>
    <w:rPr>
      <w:b/>
      <w:bCs/>
      <w:sz w:val="36"/>
      <w:szCs w:val="36"/>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2Char">
    <w:name w:val="Rubrik 2 Char"/>
    <w:basedOn w:val="Standardstycketeckensnitt"/>
    <w:link w:val="Rubrik2"/>
    <w:uiPriority w:val="9"/>
    <w:semiHidden/>
    <w:rsid w:val="009531E5"/>
    <w:rPr>
      <w:rFonts w:ascii="Calibri" w:hAnsi="Calibri" w:cs="Calibri"/>
      <w:b/>
      <w:bCs/>
      <w:sz w:val="36"/>
      <w:szCs w:val="36"/>
      <w:lang w:eastAsia="sv-SE"/>
    </w:rPr>
  </w:style>
  <w:style w:type="character" w:styleId="Hyperlnk">
    <w:name w:val="Hyperlink"/>
    <w:basedOn w:val="Standardstycketeckensnitt"/>
    <w:uiPriority w:val="99"/>
    <w:semiHidden/>
    <w:unhideWhenUsed/>
    <w:rsid w:val="009531E5"/>
    <w:rPr>
      <w:color w:val="0563C1"/>
      <w:u w:val="single"/>
    </w:rPr>
  </w:style>
  <w:style w:type="paragraph" w:styleId="Liststycke">
    <w:name w:val="List Paragraph"/>
    <w:basedOn w:val="Normal"/>
    <w:uiPriority w:val="34"/>
    <w:qFormat/>
    <w:rsid w:val="009531E5"/>
    <w:pPr>
      <w:ind w:left="720"/>
    </w:pPr>
  </w:style>
  <w:style w:type="character" w:customStyle="1" w:styleId="show-mentions">
    <w:name w:val="show-mentions"/>
    <w:basedOn w:val="Standardstycketeckensnitt"/>
    <w:rsid w:val="009531E5"/>
  </w:style>
  <w:style w:type="character" w:styleId="AnvndHyperlnk">
    <w:name w:val="FollowedHyperlink"/>
    <w:basedOn w:val="Standardstycketeckensnitt"/>
    <w:uiPriority w:val="99"/>
    <w:semiHidden/>
    <w:unhideWhenUsed/>
    <w:rsid w:val="004E56C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13680958">
      <w:bodyDiv w:val="1"/>
      <w:marLeft w:val="0"/>
      <w:marRight w:val="0"/>
      <w:marTop w:val="0"/>
      <w:marBottom w:val="0"/>
      <w:divBdr>
        <w:top w:val="none" w:sz="0" w:space="0" w:color="auto"/>
        <w:left w:val="none" w:sz="0" w:space="0" w:color="auto"/>
        <w:bottom w:val="none" w:sz="0" w:space="0" w:color="auto"/>
        <w:right w:val="none" w:sz="0" w:space="0" w:color="auto"/>
      </w:divBdr>
    </w:div>
    <w:div w:id="1442190939">
      <w:bodyDiv w:val="1"/>
      <w:marLeft w:val="0"/>
      <w:marRight w:val="0"/>
      <w:marTop w:val="0"/>
      <w:marBottom w:val="0"/>
      <w:divBdr>
        <w:top w:val="none" w:sz="0" w:space="0" w:color="auto"/>
        <w:left w:val="none" w:sz="0" w:space="0" w:color="auto"/>
        <w:bottom w:val="none" w:sz="0" w:space="0" w:color="auto"/>
        <w:right w:val="none" w:sz="0" w:space="0" w:color="auto"/>
      </w:divBdr>
    </w:div>
    <w:div w:id="1895850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ansstyrelsen.se/uppsala/om-oss/kalender/kalenderhandelser---uppsala/2020-08-12-familjeorienterat-arbetssatt-och-tidig-upptackt---starkt-stod-till-barn-som-anhoriga-i-familjer-med-missbruk-och-beroende-2-december.html" TargetMode="External"/><Relationship Id="rId13"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oleObject" Target="embeddings/oleObject1.bin"/><Relationship Id="rId12" Type="http://schemas.openxmlformats.org/officeDocument/2006/relationships/hyperlink" Target="https://www.komlitt.se/product.html/workflow---hallbar-och-effektfull-pa-jobbet?category_id=74"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oleObject" Target="embeddings/oleObject2.bin"/><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3.emf"/><Relationship Id="rId4" Type="http://schemas.openxmlformats.org/officeDocument/2006/relationships/webSettings" Target="webSettings.xml"/><Relationship Id="rId9" Type="http://schemas.openxmlformats.org/officeDocument/2006/relationships/hyperlink" Target="https://kunskapsguiden.se/omraden-och-teman/missbruk-och-beroende/familjeorienterat-arbetssatt/" TargetMode="External"/><Relationship Id="rId14" Type="http://schemas.openxmlformats.org/officeDocument/2006/relationships/oleObject" Target="embeddings/oleObject3.bin"/></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1532</Words>
  <Characters>8120</Characters>
  <Application>Microsoft Office Word</Application>
  <DocSecurity>0</DocSecurity>
  <Lines>67</Lines>
  <Paragraphs>19</Paragraphs>
  <ScaleCrop>false</ScaleCrop>
  <HeadingPairs>
    <vt:vector size="4" baseType="variant">
      <vt:variant>
        <vt:lpstr>Rubrik</vt:lpstr>
      </vt:variant>
      <vt:variant>
        <vt:i4>1</vt:i4>
      </vt:variant>
      <vt:variant>
        <vt:lpstr>Rubriker</vt:lpstr>
      </vt:variant>
      <vt:variant>
        <vt:i4>1</vt:i4>
      </vt:variant>
    </vt:vector>
  </HeadingPairs>
  <TitlesOfParts>
    <vt:vector size="2" baseType="lpstr">
      <vt:lpstr/>
      <vt:lpstr>    Helena Post Mårtensson pratar om Workflow i socialtjänsten</vt:lpstr>
    </vt:vector>
  </TitlesOfParts>
  <Company/>
  <LinksUpToDate>false</LinksUpToDate>
  <CharactersWithSpaces>9633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Elisabeth Bredberg</dc:creator>
  <cp:keywords/>
  <dc:description/>
  <cp:lastModifiedBy>Elisabeth Bredberg</cp:lastModifiedBy>
  <cp:revision>3</cp:revision>
  <dcterms:created xsi:type="dcterms:W3CDTF">2020-11-18T17:02:00Z</dcterms:created>
  <dcterms:modified xsi:type="dcterms:W3CDTF">2020-11-18T17:14:00Z</dcterms:modified>
</cp:coreProperties>
</file>