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30896" w14:textId="77777777" w:rsidR="00795624" w:rsidRDefault="00795624"/>
    <w:p w14:paraId="29CD1AEA" w14:textId="77777777" w:rsidR="002922C0" w:rsidRPr="002922C0" w:rsidRDefault="002922C0" w:rsidP="002922C0">
      <w:pPr>
        <w:rPr>
          <w:b/>
          <w:bCs/>
          <w:sz w:val="32"/>
          <w:szCs w:val="32"/>
          <w:u w:val="single"/>
        </w:rPr>
      </w:pPr>
      <w:r w:rsidRPr="002922C0">
        <w:rPr>
          <w:noProof/>
        </w:rPr>
        <w:drawing>
          <wp:inline distT="0" distB="0" distL="0" distR="0" wp14:anchorId="066B98EF" wp14:editId="68D6AB70">
            <wp:extent cx="1440180" cy="514985"/>
            <wp:effectExtent l="0" t="0" r="7620" b="0"/>
            <wp:docPr id="7" name="Bildobjekt 7"/>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514985"/>
                    </a:xfrm>
                    <a:prstGeom prst="rect">
                      <a:avLst/>
                    </a:prstGeom>
                    <a:noFill/>
                  </pic:spPr>
                </pic:pic>
              </a:graphicData>
            </a:graphic>
          </wp:inline>
        </w:drawing>
      </w:r>
    </w:p>
    <w:p w14:paraId="3C8E543B" w14:textId="77777777" w:rsidR="002922C0" w:rsidRPr="002922C0" w:rsidRDefault="002922C0" w:rsidP="002922C0">
      <w:pPr>
        <w:rPr>
          <w:b/>
          <w:bCs/>
          <w:sz w:val="32"/>
          <w:szCs w:val="32"/>
          <w:u w:val="single"/>
        </w:rPr>
      </w:pPr>
    </w:p>
    <w:p w14:paraId="3B423161" w14:textId="77777777" w:rsidR="002922C0" w:rsidRPr="002922C0" w:rsidRDefault="002922C0" w:rsidP="002922C0">
      <w:pPr>
        <w:rPr>
          <w:b/>
          <w:bCs/>
          <w:sz w:val="32"/>
          <w:szCs w:val="32"/>
          <w:u w:val="single"/>
        </w:rPr>
      </w:pPr>
    </w:p>
    <w:p w14:paraId="756D16D3" w14:textId="77777777" w:rsidR="002922C0" w:rsidRPr="002922C0" w:rsidRDefault="002922C0" w:rsidP="002922C0">
      <w:pPr>
        <w:rPr>
          <w:b/>
          <w:bCs/>
          <w:sz w:val="36"/>
          <w:szCs w:val="36"/>
        </w:rPr>
      </w:pPr>
      <w:r w:rsidRPr="002922C0">
        <w:rPr>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Minnesanteckningar (kunskaps) Nätverk familjehem 20-</w:t>
      </w:r>
      <w:r w:rsidR="00031F0E">
        <w:rPr>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11-12</w:t>
      </w:r>
    </w:p>
    <w:p w14:paraId="3D48AB80" w14:textId="77777777" w:rsidR="002922C0" w:rsidRPr="002922C0" w:rsidRDefault="002922C0" w:rsidP="002922C0">
      <w:pPr>
        <w:keepNext/>
        <w:keepLines/>
        <w:spacing w:line="259" w:lineRule="auto"/>
        <w:outlineLvl w:val="0"/>
        <w:rPr>
          <w:rFonts w:asciiTheme="majorHAnsi" w:eastAsiaTheme="majorEastAsia" w:hAnsiTheme="majorHAnsi" w:cstheme="majorBidi"/>
          <w:b/>
          <w:bCs/>
          <w:sz w:val="32"/>
          <w:szCs w:val="32"/>
        </w:rPr>
      </w:pPr>
    </w:p>
    <w:p w14:paraId="27E8179B" w14:textId="77777777" w:rsidR="002922C0" w:rsidRPr="008E0C75" w:rsidRDefault="002922C0" w:rsidP="002922C0">
      <w:pPr>
        <w:spacing w:line="259"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0C75">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Närvarande:</w:t>
      </w:r>
      <w:r w:rsidRPr="008E0C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1F0E" w:rsidRPr="008E0C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Anna Persson (Lysekil)</w:t>
      </w:r>
      <w:r w:rsidR="001463C2" w:rsidRPr="008E0C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Carl Gennevall (Lysekil), </w:t>
      </w:r>
      <w:r w:rsidRPr="008E0C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Camilla Andersson (Uddevalla), Paula Hedström (Trollhättan), Anna-Karin Ödbrandt (Trollhättan), Anette Torstensson (Dalsland)</w:t>
      </w:r>
      <w:r w:rsidR="00BD6789" w:rsidRPr="008E0C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0C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Irene Ottosson (Dalsland), Anna Agdur (Dalsland), </w:t>
      </w:r>
      <w:r w:rsidR="00BD6789" w:rsidRPr="008E0C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Lovisa</w:t>
      </w:r>
      <w:r w:rsidR="001463C2" w:rsidRPr="008E0C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och Lina - </w:t>
      </w:r>
      <w:r w:rsidR="00BD6789" w:rsidRPr="008E0C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praktikant</w:t>
      </w:r>
      <w:r w:rsidR="001463C2" w:rsidRPr="008E0C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sidR="00BD6789" w:rsidRPr="008E0C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(Dalsland), </w:t>
      </w:r>
      <w:r w:rsidR="00031F0E" w:rsidRPr="008E0C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Jennie Andersson (Dalsland), </w:t>
      </w:r>
      <w:r w:rsidR="001463C2" w:rsidRPr="008E0C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Dan-Inge Johansson (Dalsland), </w:t>
      </w:r>
      <w:r w:rsidRPr="008E0C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Josefine Eklund (Strömstad), Johanna Schanche (Tanum), </w:t>
      </w:r>
      <w:r w:rsidR="00031F0E" w:rsidRPr="008E0C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Ulla Isaksson Olsson</w:t>
      </w:r>
      <w:r w:rsidRPr="008E0C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(Orust),</w:t>
      </w:r>
      <w:r w:rsidR="00031F0E" w:rsidRPr="008E0C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Cecilia Wiik (Orust), </w:t>
      </w:r>
      <w:r w:rsidRPr="008E0C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Sandra Larsson (Munkedal), Mette Kronhof (Munkedal)</w:t>
      </w:r>
      <w:r w:rsidR="00031F0E" w:rsidRPr="008E0C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0C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och Elisabeth Bredberg (Fyrbodal).</w:t>
      </w:r>
    </w:p>
    <w:p w14:paraId="0DDE6170" w14:textId="77777777" w:rsidR="002922C0" w:rsidRPr="008E0C75" w:rsidRDefault="002922C0" w:rsidP="002922C0">
      <w:pPr>
        <w:spacing w:line="259"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4CCE25" w14:textId="77777777" w:rsidR="002922C0" w:rsidRPr="008E0C75" w:rsidRDefault="002922C0" w:rsidP="002922C0">
      <w:pPr>
        <w:spacing w:line="259" w:lineRule="auto"/>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0C75">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Nätverksmötet genomförs med stöd av Teams.</w:t>
      </w:r>
    </w:p>
    <w:p w14:paraId="488D2DB8" w14:textId="77777777" w:rsidR="0016188D" w:rsidRPr="008E0C75" w:rsidRDefault="0016188D" w:rsidP="002922C0">
      <w:pPr>
        <w:spacing w:line="259"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1FC23C" w14:textId="77777777" w:rsidR="00E6482C" w:rsidRPr="00C12BE3" w:rsidRDefault="00E6482C" w:rsidP="00E6482C">
      <w:pPr>
        <w:spacing w:before="100" w:beforeAutospacing="1" w:after="100" w:afterAutospacing="1"/>
        <w:rPr>
          <w:rFonts w:eastAsia="Times New Roman"/>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312E">
        <w:rPr>
          <w:rFonts w:eastAsia="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Frågor från deltagarna</w:t>
      </w:r>
    </w:p>
    <w:p w14:paraId="3C6B6232" w14:textId="77777777" w:rsidR="00BD6789" w:rsidRPr="00AE362C" w:rsidRDefault="00BD6789" w:rsidP="00E6482C">
      <w:pPr>
        <w:spacing w:before="100" w:beforeAutospacing="1" w:after="100" w:afterAutospacing="1"/>
        <w:rPr>
          <w:rFonts w:eastAsia="Times New Roman"/>
          <w:b/>
          <w:bCs/>
          <w:u w:val="single"/>
        </w:rPr>
      </w:pPr>
      <w:r w:rsidRPr="00AE362C">
        <w:rPr>
          <w:rFonts w:eastAsia="Times New Roman"/>
          <w:b/>
          <w:bCs/>
          <w:u w:val="single"/>
        </w:rPr>
        <w:t>Hur tänker Ni om familjehems religiösa tillhörighet? Vad accepteras och vad säger vi nej till?</w:t>
      </w:r>
    </w:p>
    <w:p w14:paraId="7EA2EF4D" w14:textId="2434D7EA" w:rsidR="00BD6789" w:rsidRPr="00C12BE3" w:rsidRDefault="0031312E" w:rsidP="00E6482C">
      <w:pPr>
        <w:spacing w:before="100" w:beforeAutospacing="1" w:after="100" w:afterAutospacing="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Nätverksdeltagarna diskuterar </w:t>
      </w:r>
      <w:r w:rsidR="005228EC"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behov av </w:t>
      </w:r>
      <w:r w:rsidR="00C12BE3"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mångfald i</w:t>
      </w:r>
      <w:r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familjehem </w:t>
      </w:r>
      <w:r w:rsidR="00C12BE3"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 rekryteras. Religion, normer/värderingar</w:t>
      </w:r>
      <w:r w:rsidR="005228EC"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12BE3"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kulturer</w:t>
      </w:r>
      <w:r w:rsidR="005228EC"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 </w:t>
      </w:r>
      <w:proofErr w:type="spellStart"/>
      <w:r w:rsidR="005228EC"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roofErr w:type="spellEnd"/>
      <w:r w:rsidR="00C12BE3"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varierar</w:t>
      </w:r>
      <w:r w:rsidR="003915B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228EC"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och hur förhåll</w:t>
      </w:r>
      <w:r w:rsidR="00F4770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sidR="005228EC"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 oss till detta </w:t>
      </w:r>
      <w:r w:rsidR="00F4770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005228EC"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utredningsprocessen. </w:t>
      </w:r>
      <w:r w:rsidR="00C12BE3"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Olika erfarenheter och olika syn på relig</w:t>
      </w:r>
      <w:r w:rsidR="005228EC"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C12BE3"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ösa tillhöri</w:t>
      </w:r>
      <w:r w:rsidR="005228EC"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C12BE3"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heter finns</w:t>
      </w:r>
      <w:r w:rsidR="005228EC"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kommunerna</w:t>
      </w:r>
      <w:r w:rsidR="00C12BE3"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28EC"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Vilken/hur stor påverkan följer med religiös tillhörighet? Hur påverkas familjelivet?  Finns det konsekvenser som vi </w:t>
      </w:r>
      <w:r w:rsidR="00F4770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speciellt </w:t>
      </w:r>
      <w:r w:rsidR="005228EC"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bör tänka på? </w:t>
      </w:r>
      <w:r w:rsidR="00F4770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Hur </w:t>
      </w:r>
      <w:r w:rsidR="00C12BE3"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förhåller</w:t>
      </w:r>
      <w:r w:rsidR="00F4770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 </w:t>
      </w:r>
      <w:r w:rsidR="005228EC"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 proffsigt</w:t>
      </w:r>
      <w:r w:rsidR="00F4770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så</w:t>
      </w:r>
      <w:r w:rsidR="005228EC"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12BE3"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 det inte blir bara tyckande</w:t>
      </w:r>
      <w:r w:rsidR="00F4770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228EC"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viktig del i rekryteringsarbetet är att prata med </w:t>
      </w:r>
      <w:r w:rsidR="0099459E"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berörda om det som finns utanför normen. </w:t>
      </w:r>
      <w:r w:rsidR="00F4770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99459E" w:rsidRPr="00AE36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 finns inga enkla och självklara svar på dessa frågor om vad som blir hinder för att fungera som familjehem</w:t>
      </w:r>
      <w:r w:rsidR="003915B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BC366B1" w14:textId="77777777" w:rsidR="00CF7B98" w:rsidRPr="008E0C75" w:rsidRDefault="00CF7B98" w:rsidP="00E6482C">
      <w:pPr>
        <w:spacing w:before="100" w:beforeAutospacing="1" w:after="100" w:afterAutospacing="1"/>
        <w:rPr>
          <w:rFonts w:eastAsia="Times New Roman"/>
          <w:b/>
          <w:bCs/>
          <w:u w:val="single"/>
        </w:rPr>
      </w:pPr>
      <w:r w:rsidRPr="008E0C75">
        <w:rPr>
          <w:rFonts w:eastAsia="Times New Roman"/>
          <w:b/>
          <w:bCs/>
          <w:u w:val="single"/>
        </w:rPr>
        <w:t>K</w:t>
      </w:r>
      <w:r w:rsidR="00BD6789" w:rsidRPr="008E0C75">
        <w:rPr>
          <w:rFonts w:eastAsia="Times New Roman"/>
          <w:b/>
          <w:bCs/>
          <w:u w:val="single"/>
        </w:rPr>
        <w:t xml:space="preserve">ontrakterat jourhem </w:t>
      </w:r>
      <w:r w:rsidRPr="008E0C75">
        <w:rPr>
          <w:rFonts w:eastAsia="Times New Roman"/>
          <w:b/>
          <w:bCs/>
          <w:u w:val="single"/>
        </w:rPr>
        <w:t>– vilken ersättning tillämpas?</w:t>
      </w:r>
    </w:p>
    <w:p w14:paraId="224768BF" w14:textId="1A4BE58E" w:rsidR="005F30D5" w:rsidRDefault="00F4770D" w:rsidP="00E6482C">
      <w:pPr>
        <w:spacing w:before="100" w:beforeAutospacing="1" w:after="100" w:afterAutospacing="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7AC2">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Trollhättan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 arbetat med jou</w:t>
      </w:r>
      <w:r w:rsidR="002D52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hem ett tag. </w:t>
      </w:r>
      <w:r w:rsidR="00463CB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Har f n nio jourhem. Hade tidigare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svårt att rekrytera. </w:t>
      </w:r>
      <w:r w:rsidR="00463CB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Arbetade fram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riktlinje </w:t>
      </w:r>
      <w:r w:rsidR="00463CB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för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ersätt</w:t>
      </w:r>
      <w:r w:rsidR="00463CB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ning till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jourhemme</w:t>
      </w:r>
      <w:r w:rsidR="00463CB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med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 </w:t>
      </w:r>
      <w:r w:rsidRPr="008E0C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r w:rsidR="008E0C75" w:rsidRPr="008E0C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8E0C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00463CB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kr/mån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för två platser Visst tillägg på utbildning och erfarenhet. </w:t>
      </w:r>
      <w:r w:rsidR="00463CB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ourhemmen snittar på 35-36000 kr/mån. Placeras fler barn tillämpas SKR´s rekommendationer. Riktlinjerna har medfört att de har gott om jourhem idag.</w:t>
      </w:r>
      <w:r w:rsidR="00463CB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Flera välutbildade hem som medför god kvalité. </w:t>
      </w:r>
    </w:p>
    <w:p w14:paraId="288A3610" w14:textId="7FB9A5A6" w:rsidR="0034323C" w:rsidRDefault="00623B42" w:rsidP="00E6482C">
      <w:pPr>
        <w:spacing w:before="100" w:beforeAutospacing="1" w:after="100" w:afterAutospacing="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7AC2">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Uddevalla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har tre jourhem för barn 0-12 år. </w:t>
      </w:r>
      <w:r w:rsidR="00D806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Diskuterar behov av hem även </w:t>
      </w:r>
      <w:r w:rsidR="008E0C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för </w:t>
      </w:r>
      <w:r w:rsidR="00D806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tonåringar. Ibland svårt att behovet av jourhem är </w:t>
      </w:r>
      <w:r w:rsidR="00336E2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ojämnt</w:t>
      </w:r>
      <w:r w:rsidR="003915B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w:t>
      </w:r>
      <w:r w:rsidR="00D806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emmen </w:t>
      </w:r>
      <w:r w:rsidR="003915B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används inte </w:t>
      </w:r>
      <w:r w:rsidR="00D806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periodvis, men kostnaden finns.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w:t>
      </w:r>
      <w:r w:rsidR="005F30D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ersätt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sidR="005F30D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jourhem</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w:t>
      </w:r>
      <w:r w:rsidR="005F30D5" w:rsidRPr="005F30D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30D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 lön som ligger på medel av vad vårdbiträde tjänar i Uddevalla kommun. Följer också den löneutvecklingen.</w:t>
      </w:r>
      <w:r w:rsidR="002B66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Vid första placering får de arvode och omkostnad</w:t>
      </w:r>
      <w:r w:rsidR="003915B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Ä</w:t>
      </w:r>
      <w:r w:rsidR="002B66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det en syskonplacering får de omkostnad för barn nr två. Inget arvode.</w:t>
      </w:r>
      <w:r w:rsidR="003432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948D303" w14:textId="24BB1B2D" w:rsidR="001A61FF" w:rsidRDefault="001A61FF" w:rsidP="00E6482C">
      <w:pPr>
        <w:spacing w:before="100" w:beforeAutospacing="1" w:after="100" w:afterAutospacing="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7AC2">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Dalsland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har ett kontrakterat hem som har två platser</w:t>
      </w:r>
      <w:r w:rsidR="00771F9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Arvode på 35000 kr/mån. </w:t>
      </w:r>
      <w:r w:rsidR="00771F9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lus omkostnad. Låg omkostnad när ingen </w:t>
      </w:r>
      <w:r w:rsidR="00336E2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placering</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finns</w:t>
      </w:r>
      <w:r w:rsidR="00771F9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och annars enligt SKR´s </w:t>
      </w:r>
      <w:r w:rsidR="00336E2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riktlinje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Ingen sem</w:t>
      </w:r>
      <w:r w:rsidR="00772E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ster finns med i uppdraget.</w:t>
      </w:r>
      <w:r w:rsidR="00772E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Men ledighet när det fungerar. Dalsland har ambitionen att ha ytterligare ett jourhem. Ett hem som kan ta emot små barn. Två jourhem kan stötta varandra.</w:t>
      </w:r>
    </w:p>
    <w:p w14:paraId="33392386" w14:textId="641F4B64" w:rsidR="00BD6789" w:rsidRDefault="00463CB7" w:rsidP="00E6482C">
      <w:pPr>
        <w:spacing w:before="100" w:beforeAutospacing="1" w:after="100" w:afterAutospacing="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Trollhättan erbjuder 14 dagars semester för familjehemmen. E</w:t>
      </w:r>
      <w:r w:rsidR="007444D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tersom familjehemmen inte alltid har placeringar har de en del ledigheter. Men två veckors planerad ledighet erbjuds. Det har fungerat bra.</w:t>
      </w:r>
      <w:r w:rsidR="008E664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Uddevalla tillämpar </w:t>
      </w:r>
      <w:r w:rsidR="00F95E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tre eller </w:t>
      </w:r>
      <w:r w:rsidR="008E664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fyra veckors seme</w:t>
      </w:r>
      <w:r w:rsidR="00F95E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8E664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 </w:t>
      </w:r>
    </w:p>
    <w:p w14:paraId="32148B12" w14:textId="77777777" w:rsidR="0031312E" w:rsidRDefault="00E6482C" w:rsidP="00E6482C">
      <w:pPr>
        <w:spacing w:before="100" w:beforeAutospacing="1" w:after="100" w:afterAutospacing="1"/>
        <w:rPr>
          <w:rFonts w:eastAsia="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312E">
        <w:rPr>
          <w:rFonts w:eastAsia="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Vårdnadsöverflyttningar</w:t>
      </w:r>
    </w:p>
    <w:p w14:paraId="6E60AFE5" w14:textId="7C5A6E86" w:rsidR="00146547" w:rsidRDefault="00E6482C" w:rsidP="00146547">
      <w:pPr>
        <w:spacing w:before="100" w:beforeAutospacing="1" w:after="100" w:afterAutospacing="1"/>
        <w:rPr>
          <w:rFonts w:eastAsia="Times New Roman"/>
        </w:rPr>
      </w:pPr>
      <w:r>
        <w:rPr>
          <w:rFonts w:eastAsia="Times New Roman"/>
        </w:rPr>
        <w:t>Camilla berättar hu</w:t>
      </w:r>
      <w:r w:rsidRPr="0020290D">
        <w:rPr>
          <w:rFonts w:eastAsia="Times New Roman"/>
        </w:rPr>
        <w:t>r</w:t>
      </w:r>
      <w:r w:rsidRPr="0020290D">
        <w:rPr>
          <w:rFonts w:eastAsia="Times New Roman"/>
          <w:b/>
          <w:bCs/>
        </w:rPr>
        <w:t xml:space="preserve"> Uddevalla</w:t>
      </w:r>
      <w:r>
        <w:rPr>
          <w:rFonts w:eastAsia="Times New Roman"/>
        </w:rPr>
        <w:t xml:space="preserve"> jobbat med </w:t>
      </w:r>
      <w:r w:rsidR="005F4437">
        <w:rPr>
          <w:rFonts w:eastAsia="Times New Roman"/>
        </w:rPr>
        <w:t>vårdnadsöverflytt</w:t>
      </w:r>
      <w:r w:rsidR="00A31B52">
        <w:rPr>
          <w:rFonts w:eastAsia="Times New Roman"/>
        </w:rPr>
        <w:t xml:space="preserve">. </w:t>
      </w:r>
      <w:r w:rsidR="00C955A6">
        <w:rPr>
          <w:rFonts w:eastAsia="Times New Roman"/>
        </w:rPr>
        <w:t xml:space="preserve">Under </w:t>
      </w:r>
      <w:r w:rsidR="008506CF">
        <w:rPr>
          <w:rFonts w:eastAsia="Times New Roman"/>
        </w:rPr>
        <w:t xml:space="preserve">2018 </w:t>
      </w:r>
      <w:r w:rsidR="00C955A6">
        <w:rPr>
          <w:rFonts w:eastAsia="Times New Roman"/>
        </w:rPr>
        <w:t>va</w:t>
      </w:r>
      <w:r w:rsidR="008506CF">
        <w:rPr>
          <w:rFonts w:eastAsia="Times New Roman"/>
        </w:rPr>
        <w:t xml:space="preserve">r det en organisationsförändring </w:t>
      </w:r>
      <w:r w:rsidR="00C955A6">
        <w:rPr>
          <w:rFonts w:eastAsia="Times New Roman"/>
        </w:rPr>
        <w:t xml:space="preserve">inom </w:t>
      </w:r>
      <w:r w:rsidR="008506CF">
        <w:rPr>
          <w:rFonts w:eastAsia="Times New Roman"/>
        </w:rPr>
        <w:t xml:space="preserve">IFO, där en förändring bl a </w:t>
      </w:r>
      <w:r w:rsidR="00C955A6">
        <w:rPr>
          <w:rFonts w:eastAsia="Times New Roman"/>
        </w:rPr>
        <w:t>va</w:t>
      </w:r>
      <w:r w:rsidR="008506CF">
        <w:rPr>
          <w:rFonts w:eastAsia="Times New Roman"/>
        </w:rPr>
        <w:t>r att EKB och familjehemsplacerade barn bilda</w:t>
      </w:r>
      <w:r w:rsidR="00C955A6">
        <w:rPr>
          <w:rFonts w:eastAsia="Times New Roman"/>
        </w:rPr>
        <w:t>de</w:t>
      </w:r>
      <w:r w:rsidR="008506CF">
        <w:rPr>
          <w:rFonts w:eastAsia="Times New Roman"/>
        </w:rPr>
        <w:t xml:space="preserve"> en enhet. Vid den tidpunkten påbörjades processen om att arbeta med vårdnadsöverflyttningar. Det fanns motstånd hos en del handläggare. Även socialnämnden </w:t>
      </w:r>
      <w:r w:rsidR="00C955A6">
        <w:rPr>
          <w:rFonts w:eastAsia="Times New Roman"/>
        </w:rPr>
        <w:t>va</w:t>
      </w:r>
      <w:r w:rsidR="008506CF">
        <w:rPr>
          <w:rFonts w:eastAsia="Times New Roman"/>
        </w:rPr>
        <w:t xml:space="preserve">r tveksam till vårdnadsöverflyttning. Utbildningsinsatser genomfördes. 120 barn fanns familjehemsplacerade vid den tidpunkten. 2019 blev det vårdnadsöverflyttning för 18 barn. I år är det fyra barn men ytterligare 15 barn har detta på gång i olika steg. </w:t>
      </w:r>
      <w:r w:rsidR="001537C1">
        <w:rPr>
          <w:rFonts w:eastAsia="Times New Roman"/>
        </w:rPr>
        <w:t>Vi räknar med vårdnadsöverflyttning för 10 barn i år och för 10-20 barn nästa år. Alla vårdnadsöverflyttningar har ”gått igenom”. De är lite förvånade över detta. Oavsett domstol har alla ansökningar bifallits.</w:t>
      </w:r>
    </w:p>
    <w:p w14:paraId="0E48C7A0" w14:textId="77777777" w:rsidR="00146547" w:rsidRDefault="001537C1" w:rsidP="00146547">
      <w:pPr>
        <w:spacing w:before="100" w:beforeAutospacing="1" w:after="100" w:afterAutospacing="1"/>
        <w:rPr>
          <w:rFonts w:eastAsia="Times New Roman"/>
        </w:rPr>
      </w:pPr>
      <w:r>
        <w:rPr>
          <w:rFonts w:eastAsia="Times New Roman"/>
        </w:rPr>
        <w:t>I processarbetet med vårdnadsöverflyttningar har de en lista över alla placerade barn</w:t>
      </w:r>
      <w:r w:rsidR="00146547">
        <w:rPr>
          <w:rFonts w:eastAsia="Times New Roman"/>
        </w:rPr>
        <w:t xml:space="preserve">, </w:t>
      </w:r>
      <w:r>
        <w:rPr>
          <w:rFonts w:eastAsia="Times New Roman"/>
        </w:rPr>
        <w:t>där</w:t>
      </w:r>
      <w:r w:rsidR="00146547">
        <w:rPr>
          <w:rFonts w:eastAsia="Times New Roman"/>
        </w:rPr>
        <w:t xml:space="preserve"> det</w:t>
      </w:r>
      <w:r>
        <w:rPr>
          <w:rFonts w:eastAsia="Times New Roman"/>
        </w:rPr>
        <w:t xml:space="preserve"> noteras om det är aktuellt att ansöka om vårdnadsöverflytting. Det noteras i vilket steg i processen som ärendet befinner sig vad gäller vårdnadsöverflyttning. Två gånger o</w:t>
      </w:r>
      <w:r w:rsidR="00146547">
        <w:rPr>
          <w:rFonts w:eastAsia="Times New Roman"/>
        </w:rPr>
        <w:t>m</w:t>
      </w:r>
      <w:r>
        <w:rPr>
          <w:rFonts w:eastAsia="Times New Roman"/>
        </w:rPr>
        <w:t xml:space="preserve"> året går de igenom denna lista.</w:t>
      </w:r>
      <w:r w:rsidR="00B174BC">
        <w:rPr>
          <w:rFonts w:eastAsia="Times New Roman"/>
        </w:rPr>
        <w:t xml:space="preserve"> Numera pratar de mycket tidigare om vårdnadsöverflytt. Redan i rekryteringsarbetet pratar de med familjehemmen om vårdnadsöverflytt. De pratar också tidigt med föräldrar om att</w:t>
      </w:r>
      <w:r w:rsidR="000420F4">
        <w:rPr>
          <w:rFonts w:eastAsia="Times New Roman"/>
        </w:rPr>
        <w:t xml:space="preserve"> är deras situation oförändrad </w:t>
      </w:r>
      <w:r w:rsidR="00B174BC">
        <w:rPr>
          <w:rFonts w:eastAsia="Times New Roman"/>
        </w:rPr>
        <w:t xml:space="preserve">så kommer vårdnadsöverflytt att prövas. </w:t>
      </w:r>
      <w:r w:rsidR="00A31B52">
        <w:rPr>
          <w:rFonts w:eastAsia="Times New Roman"/>
        </w:rPr>
        <w:t xml:space="preserve">Även för kontrakterade familjehem är det tydligt att de ser det som en del i uppdraget att vårdnadsöverflyttning initieras när det blir en långvarig placering och det bedöms vara barnets bästa. </w:t>
      </w:r>
      <w:r w:rsidR="00146547">
        <w:rPr>
          <w:rFonts w:eastAsia="Times New Roman"/>
        </w:rPr>
        <w:t>Familjehem som blir särskilt förordnade vårdnadshavare får fortsatt stöd och behåller arvode och omkostnad. En del familjehem behåller även handledning och ev avlastningshem.</w:t>
      </w:r>
    </w:p>
    <w:p w14:paraId="191EFA1A" w14:textId="344EF30E" w:rsidR="00146547" w:rsidRDefault="00A31B52" w:rsidP="005F4437">
      <w:pPr>
        <w:spacing w:before="100" w:beforeAutospacing="1" w:after="100" w:afterAutospacing="1"/>
        <w:rPr>
          <w:rFonts w:eastAsia="Times New Roman"/>
        </w:rPr>
      </w:pPr>
      <w:r>
        <w:rPr>
          <w:rFonts w:eastAsia="Times New Roman"/>
        </w:rPr>
        <w:t>Det har varit varierande åldrar och situationer för barnen som varit aktuella för vårdnadsöverflyttning. En del föräldrar har sagt att de förstår varför socialtjänsten initierar vårdnadsöverflytt</w:t>
      </w:r>
      <w:r w:rsidR="00B90247">
        <w:rPr>
          <w:rFonts w:eastAsia="Times New Roman"/>
        </w:rPr>
        <w:t xml:space="preserve"> </w:t>
      </w:r>
      <w:r w:rsidR="00146547">
        <w:rPr>
          <w:rFonts w:eastAsia="Times New Roman"/>
        </w:rPr>
        <w:t>.</w:t>
      </w:r>
      <w:r w:rsidR="00B90247">
        <w:rPr>
          <w:rFonts w:eastAsia="Times New Roman"/>
        </w:rPr>
        <w:t xml:space="preserve">Föräldrarna vill inte </w:t>
      </w:r>
      <w:r>
        <w:rPr>
          <w:rFonts w:eastAsia="Times New Roman"/>
        </w:rPr>
        <w:t xml:space="preserve">samarbeta då de i framtiden vill säga </w:t>
      </w:r>
      <w:r w:rsidR="00146547">
        <w:rPr>
          <w:rFonts w:eastAsia="Times New Roman"/>
        </w:rPr>
        <w:t xml:space="preserve">till barnet </w:t>
      </w:r>
      <w:r>
        <w:rPr>
          <w:rFonts w:eastAsia="Times New Roman"/>
        </w:rPr>
        <w:t>att ”jag kämpade för Dig”. En del diskussioner har väcks kring vårdnadsöverflytt EKB. Där har de avstått från att ansöka</w:t>
      </w:r>
      <w:r w:rsidR="00B90247">
        <w:rPr>
          <w:rFonts w:eastAsia="Times New Roman"/>
        </w:rPr>
        <w:t xml:space="preserve"> då</w:t>
      </w:r>
      <w:r>
        <w:rPr>
          <w:rFonts w:eastAsia="Times New Roman"/>
        </w:rPr>
        <w:t xml:space="preserve"> kommunen vid vårdnadsöverflytt </w:t>
      </w:r>
      <w:r w:rsidR="00B90247">
        <w:rPr>
          <w:rFonts w:eastAsia="Times New Roman"/>
        </w:rPr>
        <w:t>inte får</w:t>
      </w:r>
      <w:r>
        <w:rPr>
          <w:rFonts w:eastAsia="Times New Roman"/>
        </w:rPr>
        <w:t xml:space="preserve"> placeringskostnaden ersätt av migrationsverket längre. De barn som blivit svenska medborgare ansöker de om vårdnadsöverflyttning för. </w:t>
      </w:r>
    </w:p>
    <w:p w14:paraId="0715B59B" w14:textId="457054A0" w:rsidR="00DA5D33" w:rsidRDefault="0020290D" w:rsidP="00E6482C">
      <w:pPr>
        <w:spacing w:before="100" w:beforeAutospacing="1" w:after="100" w:afterAutospacing="1"/>
        <w:rPr>
          <w:rFonts w:eastAsia="Times New Roman"/>
        </w:rPr>
      </w:pPr>
      <w:r>
        <w:rPr>
          <w:rFonts w:eastAsia="Times New Roman"/>
        </w:rPr>
        <w:t xml:space="preserve">I </w:t>
      </w:r>
      <w:r w:rsidRPr="0020290D">
        <w:rPr>
          <w:rFonts w:eastAsia="Times New Roman"/>
          <w:b/>
          <w:bCs/>
        </w:rPr>
        <w:t>Trollhättan är</w:t>
      </w:r>
      <w:r>
        <w:rPr>
          <w:rFonts w:eastAsia="Times New Roman"/>
        </w:rPr>
        <w:t xml:space="preserve"> vårdnadsöverflyttning en naturlig del av arbetet. Har varit så i några år. När barnet varit placerat en viss tid diskuteras frågan. Under året har de gjort ”ett omtag” i frågan. Ibland är familjehem osäkra inför vad det kommer att innebära för dem och det hindrar denna process. Rädda för både förlorat stöd</w:t>
      </w:r>
      <w:r w:rsidR="00E03DEC">
        <w:rPr>
          <w:rFonts w:eastAsia="Times New Roman"/>
        </w:rPr>
        <w:t xml:space="preserve"> (t ex handledning, umgängesstöd)</w:t>
      </w:r>
      <w:r>
        <w:rPr>
          <w:rFonts w:eastAsia="Times New Roman"/>
        </w:rPr>
        <w:t>, och att hamna i någon rättslig process med föräldrar som motpart.</w:t>
      </w:r>
      <w:r w:rsidR="00E03DEC">
        <w:rPr>
          <w:rFonts w:eastAsia="Times New Roman"/>
        </w:rPr>
        <w:t xml:space="preserve"> De har broschyrer om vad vårdnadsöverflytt innebär – både för förälder, barn och familjehem. Även i Trollhättan har i stort sett alla ansökningar bifallits. Undantag är ett ärende där nätverket själva var tveksamma.</w:t>
      </w:r>
    </w:p>
    <w:p w14:paraId="0FAFBE2C" w14:textId="77777777" w:rsidR="00771F92" w:rsidRDefault="00771F92" w:rsidP="00771F92">
      <w:pPr>
        <w:spacing w:before="100" w:beforeAutospacing="1" w:after="100" w:afterAutospacing="1"/>
      </w:pPr>
      <w:r w:rsidRPr="00FA044D">
        <w:rPr>
          <w:rFonts w:eastAsia="Times New Roman"/>
        </w:rPr>
        <w:t xml:space="preserve">Regeringen föreslår ändringar i socialtjänstlagen och i LVU som innebär att socialnämnden har en skyldighet att – efter att barnet varit placerat i samma familjehem under tre år-årligen överväga frågan om vårdnadsöverflyttning. Läs mer; </w:t>
      </w:r>
      <w:hyperlink r:id="rId8" w:history="1">
        <w:r w:rsidRPr="000946A5">
          <w:rPr>
            <w:rStyle w:val="Hyperlnk"/>
          </w:rPr>
          <w:t>https://www.regeringen.se/artiklar/2020/10/starkt-trygghet-for-barn-placerade-i-familjehem/</w:t>
        </w:r>
      </w:hyperlink>
    </w:p>
    <w:p w14:paraId="66E4AAA9" w14:textId="77777777" w:rsidR="00E6482C" w:rsidRPr="00C712F0" w:rsidRDefault="00E6482C" w:rsidP="00E6482C">
      <w:pPr>
        <w:spacing w:before="100" w:beforeAutospacing="1" w:after="100" w:afterAutospacing="1"/>
        <w:rPr>
          <w:rFonts w:eastAsia="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12F0">
        <w:rPr>
          <w:rFonts w:eastAsia="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Roller barnsekreterare/familjehemssekreterare</w:t>
      </w:r>
    </w:p>
    <w:p w14:paraId="6D740DCD" w14:textId="719C8234" w:rsidR="00C712F0" w:rsidRDefault="00C712F0" w:rsidP="00E6482C">
      <w:pPr>
        <w:spacing w:before="100" w:beforeAutospacing="1" w:after="100" w:afterAutospacing="1"/>
        <w:rPr>
          <w:rFonts w:eastAsia="Times New Roman"/>
        </w:rPr>
      </w:pPr>
      <w:r>
        <w:rPr>
          <w:rFonts w:eastAsia="Times New Roman"/>
          <w:b/>
          <w:bCs/>
        </w:rPr>
        <w:t xml:space="preserve">Orust </w:t>
      </w:r>
      <w:r w:rsidRPr="00C712F0">
        <w:rPr>
          <w:rFonts w:eastAsia="Times New Roman"/>
        </w:rPr>
        <w:t>har 2,5 familjehemssekreterare och tre barnsekret</w:t>
      </w:r>
      <w:r w:rsidR="00821582">
        <w:rPr>
          <w:rFonts w:eastAsia="Times New Roman"/>
        </w:rPr>
        <w:t>er</w:t>
      </w:r>
      <w:r w:rsidRPr="00C712F0">
        <w:rPr>
          <w:rFonts w:eastAsia="Times New Roman"/>
        </w:rPr>
        <w:t>are.</w:t>
      </w:r>
      <w:r w:rsidR="00B7188E">
        <w:rPr>
          <w:rFonts w:eastAsia="Times New Roman"/>
        </w:rPr>
        <w:t xml:space="preserve"> Barnssekreteraren arbetar med, HVB- placeringar, familjehemsplaceringar och mottag barn. </w:t>
      </w:r>
      <w:r>
        <w:rPr>
          <w:rFonts w:eastAsia="Times New Roman"/>
        </w:rPr>
        <w:t>De försöker arbeta tillsammans</w:t>
      </w:r>
      <w:r w:rsidR="001E00DF">
        <w:rPr>
          <w:rFonts w:eastAsia="Times New Roman"/>
        </w:rPr>
        <w:t xml:space="preserve"> barnsekretera</w:t>
      </w:r>
      <w:r w:rsidR="00AE5EAA">
        <w:rPr>
          <w:rFonts w:eastAsia="Times New Roman"/>
        </w:rPr>
        <w:t>r</w:t>
      </w:r>
      <w:r w:rsidR="001E00DF">
        <w:rPr>
          <w:rFonts w:eastAsia="Times New Roman"/>
        </w:rPr>
        <w:t>e/familjehemssekreterare</w:t>
      </w:r>
      <w:r>
        <w:rPr>
          <w:rFonts w:eastAsia="Times New Roman"/>
        </w:rPr>
        <w:t>. Alla vill det</w:t>
      </w:r>
      <w:r w:rsidR="004B0EC5">
        <w:rPr>
          <w:rFonts w:eastAsia="Times New Roman"/>
        </w:rPr>
        <w:t>,</w:t>
      </w:r>
      <w:r>
        <w:rPr>
          <w:rFonts w:eastAsia="Times New Roman"/>
        </w:rPr>
        <w:t xml:space="preserve"> men arbetsbelastning</w:t>
      </w:r>
      <w:r w:rsidR="00821582">
        <w:rPr>
          <w:rFonts w:eastAsia="Times New Roman"/>
        </w:rPr>
        <w:t xml:space="preserve"> </w:t>
      </w:r>
      <w:r w:rsidR="004B0EC5">
        <w:rPr>
          <w:rFonts w:eastAsia="Times New Roman"/>
        </w:rPr>
        <w:t>hindrar</w:t>
      </w:r>
      <w:r>
        <w:rPr>
          <w:rFonts w:eastAsia="Times New Roman"/>
        </w:rPr>
        <w:t xml:space="preserve">. De har arbetat </w:t>
      </w:r>
      <w:r w:rsidR="004B0EC5">
        <w:rPr>
          <w:rFonts w:eastAsia="Times New Roman"/>
        </w:rPr>
        <w:t xml:space="preserve">fram ett dokument över ansvarsfördelning </w:t>
      </w:r>
      <w:r w:rsidR="00C955A6">
        <w:rPr>
          <w:rFonts w:eastAsia="Times New Roman"/>
        </w:rPr>
        <w:t xml:space="preserve">mellan </w:t>
      </w:r>
      <w:r w:rsidR="004B0EC5">
        <w:rPr>
          <w:rFonts w:eastAsia="Times New Roman"/>
        </w:rPr>
        <w:t>rollerna familjehemssekreterare/barnsekreterare.</w:t>
      </w:r>
    </w:p>
    <w:p w14:paraId="18426DB5" w14:textId="1C3BE9F9" w:rsidR="004B0EC5" w:rsidRDefault="004B0EC5" w:rsidP="00E6482C">
      <w:pPr>
        <w:spacing w:before="100" w:beforeAutospacing="1" w:after="100" w:afterAutospacing="1"/>
        <w:rPr>
          <w:rFonts w:eastAsia="Times New Roman"/>
        </w:rPr>
      </w:pPr>
      <w:r w:rsidRPr="004B0EC5">
        <w:rPr>
          <w:rFonts w:eastAsia="Times New Roman"/>
          <w:b/>
          <w:bCs/>
        </w:rPr>
        <w:t>Dalslands</w:t>
      </w:r>
      <w:r w:rsidR="00782180">
        <w:rPr>
          <w:rFonts w:eastAsia="Times New Roman"/>
          <w:b/>
          <w:bCs/>
        </w:rPr>
        <w:t xml:space="preserve"> Familjehemsgrupp</w:t>
      </w:r>
      <w:r>
        <w:rPr>
          <w:rFonts w:eastAsia="Times New Roman"/>
        </w:rPr>
        <w:t xml:space="preserve"> arbetar med fem kommuner.</w:t>
      </w:r>
      <w:r w:rsidR="00B069BE">
        <w:rPr>
          <w:rFonts w:eastAsia="Times New Roman"/>
        </w:rPr>
        <w:t xml:space="preserve"> </w:t>
      </w:r>
      <w:r w:rsidR="00782180">
        <w:rPr>
          <w:rFonts w:eastAsia="Times New Roman"/>
        </w:rPr>
        <w:t>Dokument finns om familjehemsgruppens ansvarsområde.</w:t>
      </w:r>
      <w:r>
        <w:rPr>
          <w:rFonts w:eastAsia="Times New Roman"/>
        </w:rPr>
        <w:t xml:space="preserve"> Alla kommunerna arbetar olika. Någon av kommunerna har inte barnsekreterare. I de små kommunerna har handläggarna ofta flera olika roller. Så familjehemssekreteraren kan möta dem i olika roller i olika ärenden. Det är svårt att få till en</w:t>
      </w:r>
      <w:r w:rsidR="00AE5EAA">
        <w:rPr>
          <w:rFonts w:eastAsia="Times New Roman"/>
        </w:rPr>
        <w:t xml:space="preserve"> tydlig</w:t>
      </w:r>
      <w:r>
        <w:rPr>
          <w:rFonts w:eastAsia="Times New Roman"/>
        </w:rPr>
        <w:t xml:space="preserve"> samverkan</w:t>
      </w:r>
      <w:r w:rsidR="00AE5EAA">
        <w:rPr>
          <w:rFonts w:eastAsia="Times New Roman"/>
        </w:rPr>
        <w:t>,</w:t>
      </w:r>
      <w:r>
        <w:rPr>
          <w:rFonts w:eastAsia="Times New Roman"/>
        </w:rPr>
        <w:t xml:space="preserve"> då det är så olika i kommunerna. </w:t>
      </w:r>
      <w:r w:rsidR="00AE5EAA">
        <w:rPr>
          <w:rFonts w:eastAsia="Times New Roman"/>
        </w:rPr>
        <w:t xml:space="preserve">De får jobba mycket med det. </w:t>
      </w:r>
      <w:r>
        <w:rPr>
          <w:rFonts w:eastAsia="Times New Roman"/>
        </w:rPr>
        <w:t>Svårighet med byte av personal också.</w:t>
      </w:r>
      <w:r w:rsidR="00782180">
        <w:rPr>
          <w:rFonts w:eastAsia="Times New Roman"/>
        </w:rPr>
        <w:t xml:space="preserve"> En utmaning att hålla utformade dokument aktuella.</w:t>
      </w:r>
    </w:p>
    <w:p w14:paraId="6EC09C6F" w14:textId="77777777" w:rsidR="008E0C75" w:rsidRDefault="00824330" w:rsidP="00E6482C">
      <w:pPr>
        <w:spacing w:before="100" w:beforeAutospacing="1" w:after="100" w:afterAutospacing="1"/>
        <w:rPr>
          <w:rFonts w:eastAsia="Times New Roman"/>
        </w:rPr>
      </w:pPr>
      <w:r w:rsidRPr="00824330">
        <w:rPr>
          <w:rFonts w:eastAsia="Times New Roman"/>
          <w:b/>
          <w:bCs/>
        </w:rPr>
        <w:t xml:space="preserve">Trollhättan </w:t>
      </w:r>
      <w:r>
        <w:rPr>
          <w:rFonts w:eastAsia="Times New Roman"/>
        </w:rPr>
        <w:t xml:space="preserve">har barnsekreterare som </w:t>
      </w:r>
      <w:r w:rsidR="00AE5EAA">
        <w:rPr>
          <w:rFonts w:eastAsia="Times New Roman"/>
        </w:rPr>
        <w:t>”</w:t>
      </w:r>
      <w:r>
        <w:rPr>
          <w:rFonts w:eastAsia="Times New Roman"/>
        </w:rPr>
        <w:t>bara är barnsekreterare</w:t>
      </w:r>
      <w:r w:rsidR="00AE5EAA">
        <w:rPr>
          <w:rFonts w:eastAsia="Times New Roman"/>
        </w:rPr>
        <w:t>”</w:t>
      </w:r>
      <w:r>
        <w:rPr>
          <w:rFonts w:eastAsia="Times New Roman"/>
        </w:rPr>
        <w:t>. De handlägger placerade barn</w:t>
      </w:r>
      <w:r w:rsidR="00AE5EAA">
        <w:rPr>
          <w:rFonts w:eastAsia="Times New Roman"/>
        </w:rPr>
        <w:t>. F</w:t>
      </w:r>
      <w:r>
        <w:rPr>
          <w:rFonts w:eastAsia="Times New Roman"/>
        </w:rPr>
        <w:t xml:space="preserve">lertalet är familjehemsplacerade. I budget finns åtta barnsekreterare och nio familjehemssekreterare. Men fler ”huvuden”. Det finns ingen skriftlig rollfördelning. Men eftersom </w:t>
      </w:r>
      <w:r w:rsidR="00072D09">
        <w:rPr>
          <w:rFonts w:eastAsia="Times New Roman"/>
        </w:rPr>
        <w:t>”</w:t>
      </w:r>
      <w:r>
        <w:rPr>
          <w:rFonts w:eastAsia="Times New Roman"/>
        </w:rPr>
        <w:t>rollerna är som de är</w:t>
      </w:r>
      <w:r w:rsidR="00072D09">
        <w:rPr>
          <w:rFonts w:eastAsia="Times New Roman"/>
        </w:rPr>
        <w:t>”</w:t>
      </w:r>
      <w:r w:rsidR="00AE5EAA">
        <w:rPr>
          <w:rFonts w:eastAsia="Times New Roman"/>
        </w:rPr>
        <w:t>,</w:t>
      </w:r>
      <w:r>
        <w:rPr>
          <w:rFonts w:eastAsia="Times New Roman"/>
        </w:rPr>
        <w:t xml:space="preserve"> </w:t>
      </w:r>
      <w:r w:rsidR="00072D09">
        <w:rPr>
          <w:rFonts w:eastAsia="Times New Roman"/>
        </w:rPr>
        <w:t>s</w:t>
      </w:r>
      <w:r>
        <w:rPr>
          <w:rFonts w:eastAsia="Times New Roman"/>
        </w:rPr>
        <w:t>å sätts rutiner vi</w:t>
      </w:r>
      <w:r w:rsidR="00AE5EAA">
        <w:rPr>
          <w:rFonts w:eastAsia="Times New Roman"/>
        </w:rPr>
        <w:t>d</w:t>
      </w:r>
      <w:r>
        <w:rPr>
          <w:rFonts w:eastAsia="Times New Roman"/>
        </w:rPr>
        <w:t xml:space="preserve"> </w:t>
      </w:r>
      <w:r w:rsidR="00072D09">
        <w:rPr>
          <w:rFonts w:eastAsia="Times New Roman"/>
        </w:rPr>
        <w:t xml:space="preserve"> t ex </w:t>
      </w:r>
      <w:r>
        <w:rPr>
          <w:rFonts w:eastAsia="Times New Roman"/>
        </w:rPr>
        <w:t>Teamtider och möten. Det är tydligt att barnsekreteraren har myndighetsutövningen</w:t>
      </w:r>
      <w:r w:rsidR="00072D09">
        <w:rPr>
          <w:rFonts w:eastAsia="Times New Roman"/>
        </w:rPr>
        <w:t xml:space="preserve"> - d</w:t>
      </w:r>
      <w:r>
        <w:rPr>
          <w:rFonts w:eastAsia="Times New Roman"/>
        </w:rPr>
        <w:t xml:space="preserve">et som rör barnet och föräldrarna. Familjehemssekreteraren har renodlat ansvar för familjehemmen; rekrytering, stöd och ekonomi m m. Men det </w:t>
      </w:r>
      <w:r w:rsidR="00DA5D33">
        <w:rPr>
          <w:rFonts w:eastAsia="Times New Roman"/>
        </w:rPr>
        <w:t xml:space="preserve">är viktigt att få till </w:t>
      </w:r>
      <w:r w:rsidR="00AE5EAA">
        <w:rPr>
          <w:rFonts w:eastAsia="Times New Roman"/>
        </w:rPr>
        <w:t xml:space="preserve">bra </w:t>
      </w:r>
      <w:r w:rsidR="00DA5D33">
        <w:rPr>
          <w:rFonts w:eastAsia="Times New Roman"/>
        </w:rPr>
        <w:t>samarbete barnsekreterare/familjehemssekreterare. I Trollhättan är det en större utmaning med samarbete utredningsgruppen BoU</w:t>
      </w:r>
      <w:r w:rsidR="00AE5EAA">
        <w:rPr>
          <w:rFonts w:eastAsia="Times New Roman"/>
        </w:rPr>
        <w:t>,</w:t>
      </w:r>
      <w:r w:rsidR="00DA5D33">
        <w:rPr>
          <w:rFonts w:eastAsia="Times New Roman"/>
        </w:rPr>
        <w:t xml:space="preserve"> som är  ca </w:t>
      </w:r>
      <w:r w:rsidR="00FB7D06">
        <w:rPr>
          <w:rFonts w:eastAsia="Times New Roman"/>
        </w:rPr>
        <w:t>4</w:t>
      </w:r>
      <w:r w:rsidR="00DA5D33">
        <w:rPr>
          <w:rFonts w:eastAsia="Times New Roman"/>
        </w:rPr>
        <w:t>0 personer.</w:t>
      </w:r>
      <w:r w:rsidR="00670384">
        <w:rPr>
          <w:rFonts w:eastAsia="Times New Roman"/>
        </w:rPr>
        <w:t xml:space="preserve">  </w:t>
      </w:r>
      <w:r w:rsidR="00AE5EAA">
        <w:rPr>
          <w:rFonts w:eastAsia="Times New Roman"/>
        </w:rPr>
        <w:t xml:space="preserve">De är dessutom indelade i flera grupper. </w:t>
      </w:r>
      <w:r w:rsidR="00DA5D33">
        <w:rPr>
          <w:rFonts w:eastAsia="Times New Roman"/>
        </w:rPr>
        <w:t xml:space="preserve">Utredarna har ansvaret för alla </w:t>
      </w:r>
      <w:r w:rsidR="00072D09">
        <w:rPr>
          <w:rFonts w:eastAsia="Times New Roman"/>
        </w:rPr>
        <w:t>a</w:t>
      </w:r>
      <w:r w:rsidR="00DA5D33">
        <w:rPr>
          <w:rFonts w:eastAsia="Times New Roman"/>
        </w:rPr>
        <w:t>kuta placeringar</w:t>
      </w:r>
      <w:r w:rsidR="00072D09">
        <w:rPr>
          <w:rFonts w:eastAsia="Times New Roman"/>
        </w:rPr>
        <w:t>. D</w:t>
      </w:r>
      <w:r w:rsidR="00DA5D33">
        <w:rPr>
          <w:rFonts w:eastAsia="Times New Roman"/>
        </w:rPr>
        <w:t>å krävs samarbete.</w:t>
      </w:r>
      <w:r w:rsidR="00FB7D06">
        <w:rPr>
          <w:rFonts w:eastAsia="Times New Roman"/>
        </w:rPr>
        <w:t xml:space="preserve"> Det finns ett tydligt dokument om vem som gör vad i samband med </w:t>
      </w:r>
      <w:r w:rsidR="00670384">
        <w:rPr>
          <w:rFonts w:eastAsia="Times New Roman"/>
        </w:rPr>
        <w:t xml:space="preserve">placeringar. </w:t>
      </w:r>
      <w:proofErr w:type="spellStart"/>
      <w:r w:rsidR="00670384">
        <w:rPr>
          <w:rFonts w:eastAsia="Times New Roman"/>
        </w:rPr>
        <w:t>Bif</w:t>
      </w:r>
      <w:proofErr w:type="spellEnd"/>
      <w:r w:rsidR="00670384">
        <w:rPr>
          <w:rFonts w:eastAsia="Times New Roman"/>
        </w:rPr>
        <w:t xml:space="preserve"> här: </w:t>
      </w:r>
    </w:p>
    <w:p w14:paraId="4C715A3E" w14:textId="6E3E3EDD" w:rsidR="00D66144" w:rsidRPr="008E0C75" w:rsidRDefault="00670384" w:rsidP="00E6482C">
      <w:pPr>
        <w:spacing w:before="100" w:beforeAutospacing="1" w:after="100" w:afterAutospacing="1"/>
        <w:rPr>
          <w:rFonts w:eastAsia="Times New Roman"/>
        </w:rPr>
      </w:pPr>
      <w:r>
        <w:rPr>
          <w:rFonts w:eastAsia="Times New Roman"/>
        </w:rPr>
        <w:tab/>
      </w:r>
      <w:r w:rsidR="00411EB3">
        <w:object w:dxaOrig="1508" w:dyaOrig="983" w14:anchorId="0E7BE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9.2pt" o:ole="">
            <v:imagedata r:id="rId9" o:title=""/>
          </v:shape>
          <o:OLEObject Type="Embed" ProgID="Package" ShapeID="_x0000_i1025" DrawAspect="Icon" ObjectID="_1667025586" r:id="rId10"/>
        </w:object>
      </w:r>
    </w:p>
    <w:p w14:paraId="339FD504" w14:textId="77777777" w:rsidR="00D66144" w:rsidRDefault="00D66144" w:rsidP="00E6482C">
      <w:pPr>
        <w:spacing w:before="100" w:beforeAutospacing="1" w:after="100" w:afterAutospacing="1"/>
      </w:pPr>
      <w:r>
        <w:t xml:space="preserve">I </w:t>
      </w:r>
      <w:r w:rsidRPr="00B7188E">
        <w:rPr>
          <w:b/>
          <w:bCs/>
        </w:rPr>
        <w:t>Munkedal</w:t>
      </w:r>
      <w:r>
        <w:t xml:space="preserve"> finns 3 barnsekreterare och 2 familjehemssekreterare</w:t>
      </w:r>
      <w:r w:rsidR="00B7188E">
        <w:t>.</w:t>
      </w:r>
      <w:r w:rsidR="001E00DF">
        <w:t xml:space="preserve"> Rollerna är renodlade. När det finns möjlighet för barnsekreterarna så stöttar de utredarna.</w:t>
      </w:r>
    </w:p>
    <w:p w14:paraId="15BBC1CA" w14:textId="77777777" w:rsidR="00B7188E" w:rsidRDefault="00B7188E" w:rsidP="00E6482C">
      <w:pPr>
        <w:spacing w:before="100" w:beforeAutospacing="1" w:after="100" w:afterAutospacing="1"/>
      </w:pPr>
      <w:r>
        <w:t>I</w:t>
      </w:r>
      <w:r w:rsidRPr="0042286C">
        <w:rPr>
          <w:b/>
          <w:bCs/>
        </w:rPr>
        <w:t xml:space="preserve"> Tanum</w:t>
      </w:r>
      <w:r w:rsidR="0042286C">
        <w:t xml:space="preserve"> är det inte skilda roller. Handläggaren har </w:t>
      </w:r>
      <w:r w:rsidR="002D4395">
        <w:t>hela handläggningen</w:t>
      </w:r>
      <w:r w:rsidR="0042286C">
        <w:t xml:space="preserve"> vid placering. Både kontakten med familjehemmet och barn/föräldrar.</w:t>
      </w:r>
      <w:r w:rsidR="002D4395">
        <w:t xml:space="preserve"> Finns för- och nackdelar med detta.</w:t>
      </w:r>
    </w:p>
    <w:p w14:paraId="5F0612DC" w14:textId="418BAA48" w:rsidR="00B7188E" w:rsidRPr="0061328D" w:rsidRDefault="0042286C" w:rsidP="00E6482C">
      <w:pPr>
        <w:spacing w:before="100" w:beforeAutospacing="1" w:after="100" w:afterAutospacing="1"/>
      </w:pPr>
      <w:r w:rsidRPr="0042286C">
        <w:t>I</w:t>
      </w:r>
      <w:r>
        <w:rPr>
          <w:b/>
          <w:bCs/>
        </w:rPr>
        <w:t xml:space="preserve"> </w:t>
      </w:r>
      <w:r w:rsidR="00B7188E" w:rsidRPr="0042286C">
        <w:rPr>
          <w:b/>
          <w:bCs/>
        </w:rPr>
        <w:t>Uddevalla</w:t>
      </w:r>
      <w:r w:rsidR="00B7188E">
        <w:t xml:space="preserve"> </w:t>
      </w:r>
      <w:r>
        <w:t>är det renodlade roller. Det finn sex barnsekreterare och sju familjehemssekreterare. Samma enhetschef. Svåraste momentet i samarbete är för familjehemssekreterarna i utredningsfasen då de ska samarbeta med utredningsgruppen. Det är den utredande socialsekreteraren som placerar barnet och har ansvaret de första månaderna. Sedan lämnas ärendet till barnsekreterare. Utredningsgruppen är ca 30 personer.</w:t>
      </w:r>
      <w:r w:rsidR="0061328D">
        <w:t xml:space="preserve"> I detta samarbete finns utvecklingspotential. Det finns en tydlig rollfördelning barnsekreterare/ familjehemssekreterare. Det är viktiga roller där det ska vara ett teamarbete kring barnet. Ibland är det bra med att både rollerna deltar vid t ex möte om barnet. Men ibland otydligt vem som ska </w:t>
      </w:r>
      <w:r w:rsidR="0061328D" w:rsidRPr="0061328D">
        <w:t xml:space="preserve">delta. Det tar ju dessutom tid att jobba två och två. Uddevalla har dokument kring arbetsfördelning. </w:t>
      </w:r>
    </w:p>
    <w:p w14:paraId="070E6FC5" w14:textId="2610682C" w:rsidR="0061328D" w:rsidRDefault="0061328D" w:rsidP="00E6482C">
      <w:pPr>
        <w:spacing w:before="100" w:beforeAutospacing="1" w:after="100" w:afterAutospacing="1"/>
      </w:pPr>
      <w:r w:rsidRPr="0061328D">
        <w:rPr>
          <w:b/>
          <w:bCs/>
        </w:rPr>
        <w:t>Lysek</w:t>
      </w:r>
      <w:r>
        <w:rPr>
          <w:b/>
          <w:bCs/>
        </w:rPr>
        <w:t>i</w:t>
      </w:r>
      <w:r w:rsidRPr="0061328D">
        <w:rPr>
          <w:b/>
          <w:bCs/>
        </w:rPr>
        <w:t>l</w:t>
      </w:r>
      <w:r>
        <w:t xml:space="preserve"> har två barnsekreterare och två familjehemssekreterare.</w:t>
      </w:r>
      <w:r w:rsidR="002D4395">
        <w:t xml:space="preserve"> Renodlade roller.</w:t>
      </w:r>
      <w:r w:rsidR="005F7A2A">
        <w:t xml:space="preserve"> </w:t>
      </w:r>
      <w:r w:rsidR="002D4395">
        <w:t>Utredaren har ärendet fram till första övervägandet (sex mån). Barnssekreterarna och familjehemssekreterarna sitter tillsammans, men tillhör olika delar i organisationen. Olika arbetsledare och chefer. I organisationen har det nyss varit omorganisation och en del personalomsättning,</w:t>
      </w:r>
    </w:p>
    <w:p w14:paraId="4FE296FB" w14:textId="1EFA2330" w:rsidR="00411EB3" w:rsidRPr="000F63DF" w:rsidRDefault="00B214BC" w:rsidP="00E6482C">
      <w:pPr>
        <w:spacing w:before="100" w:beforeAutospacing="1" w:after="100" w:afterAutospacing="1"/>
      </w:pPr>
      <w:r>
        <w:t>Nätverksdeltagarna ser a</w:t>
      </w:r>
      <w:r w:rsidR="002828BE">
        <w:t xml:space="preserve">tt utvecklingsområde framöver är att arbeta kring Vårdplaner och </w:t>
      </w:r>
      <w:r w:rsidR="00AE5EAA">
        <w:t>G</w:t>
      </w:r>
      <w:r w:rsidR="002828BE">
        <w:t>enomförandeplaner.</w:t>
      </w:r>
      <w:r w:rsidR="00AE5EAA">
        <w:t xml:space="preserve"> Viktigt att det finns mål som går att förstå</w:t>
      </w:r>
      <w:r w:rsidR="000F63DF">
        <w:t>,</w:t>
      </w:r>
      <w:r w:rsidR="00AE5EAA">
        <w:t xml:space="preserve"> och som kan brytas ned till genomförandeplaner. En bra genomförandeplan </w:t>
      </w:r>
      <w:r w:rsidR="0063672B">
        <w:t>kan vara en grund för både förälder, barn och för f</w:t>
      </w:r>
      <w:r w:rsidR="00AE5EAA">
        <w:t>amiljehemmets arbete.</w:t>
      </w:r>
      <w:r w:rsidR="000F63DF">
        <w:t xml:space="preserve"> Men den kräver mycket jobb och revidering</w:t>
      </w:r>
    </w:p>
    <w:p w14:paraId="42C700C9" w14:textId="77777777" w:rsidR="00C826ED" w:rsidRPr="00215C4C" w:rsidRDefault="00E6482C" w:rsidP="00E6482C">
      <w:pPr>
        <w:spacing w:before="100" w:beforeAutospacing="1" w:after="100" w:afterAutospacing="1"/>
        <w:rPr>
          <w:rFonts w:eastAsia="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5C4C">
        <w:rPr>
          <w:rFonts w:eastAsia="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Umgänge</w:t>
      </w:r>
    </w:p>
    <w:p w14:paraId="6776048C" w14:textId="77777777" w:rsidR="00090D08" w:rsidRDefault="00215C4C" w:rsidP="00E6482C">
      <w:pPr>
        <w:spacing w:before="100" w:beforeAutospacing="1" w:after="100" w:afterAutospacing="1"/>
        <w:rPr>
          <w:rFonts w:eastAsia="Times New Roman"/>
        </w:rPr>
      </w:pPr>
      <w:r w:rsidRPr="000F63DF">
        <w:rPr>
          <w:rFonts w:eastAsia="Times New Roman"/>
        </w:rPr>
        <w:t xml:space="preserve">Nätverksdeltagarna diskuterar hur umgänge </w:t>
      </w:r>
      <w:r w:rsidR="00F2147F" w:rsidRPr="000F63DF">
        <w:rPr>
          <w:rFonts w:eastAsia="Times New Roman"/>
        </w:rPr>
        <w:t xml:space="preserve">i familjehemsärendena genomförs. Det är många ärenden som behöver umgängesstöd. </w:t>
      </w:r>
      <w:r w:rsidR="00481283" w:rsidRPr="00C955A6">
        <w:rPr>
          <w:rFonts w:eastAsia="Times New Roman"/>
        </w:rPr>
        <w:t>D</w:t>
      </w:r>
      <w:r w:rsidR="00F2147F" w:rsidRPr="000F63DF">
        <w:rPr>
          <w:rFonts w:eastAsia="Times New Roman"/>
        </w:rPr>
        <w:t xml:space="preserve">et är inte ovanligt med komplicerade ärenden. Många ärenden är ”våldsärenden”. </w:t>
      </w:r>
      <w:r w:rsidR="00C47151">
        <w:rPr>
          <w:rFonts w:eastAsia="Times New Roman"/>
        </w:rPr>
        <w:t xml:space="preserve">En del nätverksplaceringar </w:t>
      </w:r>
      <w:r w:rsidR="00090D08">
        <w:rPr>
          <w:rFonts w:eastAsia="Times New Roman"/>
        </w:rPr>
        <w:t xml:space="preserve">har ”tjafsiga” umgängestillfällen med mycket gnabb. </w:t>
      </w:r>
    </w:p>
    <w:p w14:paraId="301C123E" w14:textId="77777777" w:rsidR="00EA5ADD" w:rsidRDefault="005761E3" w:rsidP="00E6482C">
      <w:pPr>
        <w:spacing w:before="100" w:beforeAutospacing="1" w:after="100" w:afterAutospacing="1"/>
        <w:rPr>
          <w:rFonts w:eastAsia="Times New Roman"/>
        </w:rPr>
      </w:pPr>
      <w:r w:rsidRPr="00481283">
        <w:rPr>
          <w:rFonts w:eastAsia="Times New Roman"/>
          <w:b/>
          <w:bCs/>
        </w:rPr>
        <w:t xml:space="preserve">Vilka ska </w:t>
      </w:r>
      <w:r>
        <w:rPr>
          <w:rFonts w:eastAsia="Times New Roman"/>
          <w:b/>
          <w:bCs/>
        </w:rPr>
        <w:t>v</w:t>
      </w:r>
      <w:r w:rsidRPr="00481283">
        <w:rPr>
          <w:rFonts w:eastAsia="Times New Roman"/>
          <w:b/>
          <w:bCs/>
        </w:rPr>
        <w:t xml:space="preserve">ara med </w:t>
      </w:r>
      <w:r>
        <w:rPr>
          <w:rFonts w:eastAsia="Times New Roman"/>
          <w:b/>
          <w:bCs/>
        </w:rPr>
        <w:t xml:space="preserve">vid umgänge? </w:t>
      </w:r>
      <w:r w:rsidR="00F2147F" w:rsidRPr="000F63DF">
        <w:rPr>
          <w:rFonts w:eastAsia="Times New Roman"/>
        </w:rPr>
        <w:t>Familjehemssekreterare, barnsekreterare, familjebehandlare och umgängesstödjare är personer som</w:t>
      </w:r>
      <w:r w:rsidR="00481283">
        <w:rPr>
          <w:rFonts w:eastAsia="Times New Roman"/>
        </w:rPr>
        <w:t xml:space="preserve"> deltar</w:t>
      </w:r>
      <w:r w:rsidR="00F2147F" w:rsidRPr="000F63DF">
        <w:rPr>
          <w:rFonts w:eastAsia="Times New Roman"/>
        </w:rPr>
        <w:t xml:space="preserve"> vid umgängestillfällen.</w:t>
      </w:r>
      <w:r w:rsidR="00984BED" w:rsidRPr="000F63DF">
        <w:rPr>
          <w:rFonts w:eastAsia="Times New Roman"/>
        </w:rPr>
        <w:t xml:space="preserve"> En kommun använde </w:t>
      </w:r>
      <w:r>
        <w:rPr>
          <w:rFonts w:eastAsia="Times New Roman"/>
        </w:rPr>
        <w:t xml:space="preserve">tidigare </w:t>
      </w:r>
      <w:r w:rsidR="00984BED" w:rsidRPr="000F63DF">
        <w:rPr>
          <w:rFonts w:eastAsia="Times New Roman"/>
        </w:rPr>
        <w:t xml:space="preserve">ett erfaret familjehem (med specialuppdrag) att delta vid umgänge. Tyvärr numera pensionär. </w:t>
      </w:r>
      <w:r w:rsidR="00F2147F" w:rsidRPr="000F63DF">
        <w:rPr>
          <w:rFonts w:eastAsia="Times New Roman"/>
        </w:rPr>
        <w:t>Finns för</w:t>
      </w:r>
      <w:r w:rsidR="00984BED" w:rsidRPr="000F63DF">
        <w:rPr>
          <w:rFonts w:eastAsia="Times New Roman"/>
        </w:rPr>
        <w:t>-</w:t>
      </w:r>
      <w:r w:rsidR="00F2147F" w:rsidRPr="000F63DF">
        <w:rPr>
          <w:rFonts w:eastAsia="Times New Roman"/>
        </w:rPr>
        <w:t xml:space="preserve"> och nackdelar med att familjehemssekreterare/barnsekreterare deltar. Kan vara bra att de får en tydlig bild av hur umgänget fungerar. Kan vara dåligt att det finn</w:t>
      </w:r>
      <w:r w:rsidR="00984BED" w:rsidRPr="000F63DF">
        <w:rPr>
          <w:rFonts w:eastAsia="Times New Roman"/>
        </w:rPr>
        <w:t>s</w:t>
      </w:r>
      <w:r w:rsidR="00F2147F" w:rsidRPr="000F63DF">
        <w:rPr>
          <w:rFonts w:eastAsia="Times New Roman"/>
        </w:rPr>
        <w:t xml:space="preserve"> negativa känslor gentemot handläggare från föräldrar.</w:t>
      </w:r>
      <w:r w:rsidR="00984BED" w:rsidRPr="000F63DF">
        <w:rPr>
          <w:rFonts w:eastAsia="Times New Roman"/>
        </w:rPr>
        <w:t xml:space="preserve"> Det påverkar umgängessituationen.</w:t>
      </w:r>
    </w:p>
    <w:p w14:paraId="35994D6B" w14:textId="3FF4902B" w:rsidR="00215C4C" w:rsidRPr="000F63DF" w:rsidRDefault="00F2147F" w:rsidP="00E6482C">
      <w:pPr>
        <w:spacing w:before="100" w:beforeAutospacing="1" w:after="100" w:afterAutospacing="1"/>
        <w:rPr>
          <w:rFonts w:eastAsia="Times New Roman"/>
        </w:rPr>
      </w:pPr>
      <w:r w:rsidRPr="000F63DF">
        <w:rPr>
          <w:rFonts w:eastAsia="Times New Roman"/>
        </w:rPr>
        <w:t xml:space="preserve">Familjebehandlarna i kommunerna är frekvent använda vid umgänge. Men de har också andra </w:t>
      </w:r>
      <w:r w:rsidR="00984BED" w:rsidRPr="000F63DF">
        <w:rPr>
          <w:rFonts w:eastAsia="Times New Roman"/>
        </w:rPr>
        <w:t xml:space="preserve">huvudarbetsuppgifter - </w:t>
      </w:r>
      <w:r w:rsidRPr="000F63DF">
        <w:rPr>
          <w:rFonts w:eastAsia="Times New Roman"/>
        </w:rPr>
        <w:t>uppdrag som handlar mer om</w:t>
      </w:r>
      <w:r w:rsidR="000F63DF">
        <w:rPr>
          <w:rFonts w:eastAsia="Times New Roman"/>
        </w:rPr>
        <w:t xml:space="preserve"> </w:t>
      </w:r>
      <w:r w:rsidRPr="000F63DF">
        <w:rPr>
          <w:rFonts w:eastAsia="Times New Roman"/>
        </w:rPr>
        <w:t>utvecklingsarbete med</w:t>
      </w:r>
      <w:r w:rsidR="00984BED" w:rsidRPr="000F63DF">
        <w:rPr>
          <w:rFonts w:eastAsia="Times New Roman"/>
        </w:rPr>
        <w:t xml:space="preserve"> föräldrar.</w:t>
      </w:r>
      <w:r w:rsidR="009C2C2A">
        <w:rPr>
          <w:rFonts w:eastAsia="Times New Roman"/>
        </w:rPr>
        <w:t xml:space="preserve"> Ett arbete med BIO-föräldrar blir mer motiverat då det finns utvecklingspotential. Svårt att arbeta med föräldrar som motsätter sig vården eller sitter kvar i ”omhändertagandekrisen”. Det blir bara upprätthållande arbete</w:t>
      </w:r>
      <w:r w:rsidR="00090D08">
        <w:rPr>
          <w:rFonts w:eastAsia="Times New Roman"/>
        </w:rPr>
        <w:t xml:space="preserve">, </w:t>
      </w:r>
      <w:r w:rsidR="009C2C2A">
        <w:rPr>
          <w:rFonts w:eastAsia="Times New Roman"/>
        </w:rPr>
        <w:t xml:space="preserve">med mer insats av att transportera föräldrar till umgänge och se till att det blir en trevlig stund. Familjebehandlarna ser då inte att det tillhör deras arbetsområde. </w:t>
      </w:r>
    </w:p>
    <w:p w14:paraId="553BE48D" w14:textId="77777777" w:rsidR="00E6482C" w:rsidRPr="00F91C1F" w:rsidRDefault="00E6482C" w:rsidP="00E6482C">
      <w:pPr>
        <w:spacing w:before="100" w:beforeAutospacing="1" w:after="100" w:afterAutospacing="1"/>
        <w:rPr>
          <w:rFonts w:eastAsia="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1C1F">
        <w:rPr>
          <w:rFonts w:eastAsia="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Övrig frågor </w:t>
      </w:r>
    </w:p>
    <w:p w14:paraId="75BBD787" w14:textId="77777777" w:rsidR="00CD6455" w:rsidRDefault="00CD6455" w:rsidP="00E6482C">
      <w:pPr>
        <w:spacing w:before="100" w:beforeAutospacing="1" w:after="100" w:afterAutospacing="1"/>
        <w:rPr>
          <w:rFonts w:eastAsia="Times New Roman"/>
          <w:b/>
          <w:bCs/>
        </w:rPr>
      </w:pPr>
      <w:r>
        <w:rPr>
          <w:rFonts w:eastAsia="Times New Roman"/>
          <w:b/>
          <w:bCs/>
        </w:rPr>
        <w:t>SKR kommer att förstärka familjehemsfrågan med ny person på 50% under 2021.</w:t>
      </w:r>
    </w:p>
    <w:p w14:paraId="42483BDF" w14:textId="77777777" w:rsidR="00C826ED" w:rsidRPr="00CD6455" w:rsidRDefault="00C826ED" w:rsidP="00E6482C">
      <w:pPr>
        <w:spacing w:before="100" w:beforeAutospacing="1" w:after="100" w:afterAutospacing="1"/>
        <w:rPr>
          <w:rFonts w:eastAsia="Times New Roman"/>
        </w:rPr>
      </w:pPr>
      <w:r>
        <w:rPr>
          <w:rFonts w:eastAsia="Times New Roman"/>
          <w:b/>
          <w:bCs/>
        </w:rPr>
        <w:t>Uppföljning enkät om genomförda hälsoundersökningar placerade barn/</w:t>
      </w:r>
      <w:r w:rsidRPr="00CD6455">
        <w:rPr>
          <w:rFonts w:eastAsia="Times New Roman"/>
          <w:b/>
          <w:bCs/>
        </w:rPr>
        <w:t>ungdomar</w:t>
      </w:r>
      <w:r w:rsidR="00AE5EAA">
        <w:rPr>
          <w:rFonts w:eastAsia="Times New Roman"/>
          <w:b/>
          <w:bCs/>
        </w:rPr>
        <w:t xml:space="preserve"> (SKR / Socialstyrelsen)</w:t>
      </w:r>
      <w:r w:rsidRPr="00CD6455">
        <w:rPr>
          <w:rFonts w:eastAsia="Times New Roman"/>
        </w:rPr>
        <w:t xml:space="preserve"> visar att det finns </w:t>
      </w:r>
      <w:r w:rsidR="00F91C1F">
        <w:rPr>
          <w:rFonts w:eastAsia="Times New Roman"/>
        </w:rPr>
        <w:t xml:space="preserve">utvecklingspotential i arbetet </w:t>
      </w:r>
      <w:r w:rsidRPr="00CD6455">
        <w:rPr>
          <w:rFonts w:eastAsia="Times New Roman"/>
        </w:rPr>
        <w:t xml:space="preserve">för att fler </w:t>
      </w:r>
      <w:r w:rsidR="00F91C1F">
        <w:rPr>
          <w:rFonts w:eastAsia="Times New Roman"/>
        </w:rPr>
        <w:t xml:space="preserve">placerade barn/ungdomar </w:t>
      </w:r>
      <w:r w:rsidRPr="00CD6455">
        <w:rPr>
          <w:rFonts w:eastAsia="Times New Roman"/>
        </w:rPr>
        <w:t xml:space="preserve">ska genomgå hälsoundersökningar. </w:t>
      </w:r>
      <w:r w:rsidR="001E1200">
        <w:rPr>
          <w:rFonts w:eastAsia="Times New Roman"/>
        </w:rPr>
        <w:t>Genomförda t</w:t>
      </w:r>
      <w:r w:rsidRPr="00CD6455">
        <w:rPr>
          <w:rFonts w:eastAsia="Times New Roman"/>
        </w:rPr>
        <w:t>andvårdsundersökningarna är änd</w:t>
      </w:r>
      <w:r w:rsidR="00F91C1F">
        <w:rPr>
          <w:rFonts w:eastAsia="Times New Roman"/>
        </w:rPr>
        <w:t>å</w:t>
      </w:r>
      <w:r w:rsidRPr="00CD6455">
        <w:rPr>
          <w:rFonts w:eastAsia="Times New Roman"/>
        </w:rPr>
        <w:t xml:space="preserve"> färre. </w:t>
      </w:r>
      <w:r w:rsidR="00CD6455">
        <w:rPr>
          <w:rFonts w:eastAsia="Times New Roman"/>
        </w:rPr>
        <w:t xml:space="preserve">Enkätsvaren visar att runt en tredjedel av </w:t>
      </w:r>
      <w:r w:rsidR="001E1200">
        <w:rPr>
          <w:rFonts w:eastAsia="Times New Roman"/>
        </w:rPr>
        <w:t xml:space="preserve">de undersökta </w:t>
      </w:r>
      <w:r w:rsidR="00CD6455">
        <w:rPr>
          <w:rFonts w:eastAsia="Times New Roman"/>
        </w:rPr>
        <w:t>barnen har behov av vidare insatser</w:t>
      </w:r>
      <w:r w:rsidR="001E1200">
        <w:rPr>
          <w:rFonts w:eastAsia="Times New Roman"/>
        </w:rPr>
        <w:t xml:space="preserve"> – både vad gäller hälsa och tandvård. </w:t>
      </w:r>
      <w:r w:rsidR="00CD6455" w:rsidRPr="00FA044D">
        <w:rPr>
          <w:color w:val="222222"/>
          <w:lang w:eastAsia="sv-SE"/>
        </w:rPr>
        <w:t>2020 års kartläggning</w:t>
      </w:r>
      <w:r w:rsidR="00CD6455">
        <w:rPr>
          <w:color w:val="222222"/>
          <w:lang w:eastAsia="sv-SE"/>
        </w:rPr>
        <w:t xml:space="preserve"> presenteras i e</w:t>
      </w:r>
      <w:r w:rsidR="00CD6455" w:rsidRPr="00FA044D">
        <w:rPr>
          <w:color w:val="222222"/>
          <w:lang w:eastAsia="sv-SE"/>
        </w:rPr>
        <w:t xml:space="preserve">n Webbsänd konferens – Kostnadsfri – sänds 16 november kl 09-12. Mer info, program och länk till anmälan: </w:t>
      </w:r>
      <w:hyperlink r:id="rId11" w:history="1">
        <w:r w:rsidR="00CD6455">
          <w:rPr>
            <w:rStyle w:val="Hyperlnk"/>
          </w:rPr>
          <w:t>https://skr.se/tjanster/kurserochkonferenser/kalenderhandelser/placeradebarnshalsa.34684.html</w:t>
        </w:r>
      </w:hyperlink>
    </w:p>
    <w:p w14:paraId="682DAE27" w14:textId="77777777" w:rsidR="00C826ED" w:rsidRPr="00CD6455" w:rsidRDefault="00C826ED" w:rsidP="00E6482C">
      <w:pPr>
        <w:spacing w:before="100" w:beforeAutospacing="1" w:after="100" w:afterAutospacing="1"/>
        <w:rPr>
          <w:rFonts w:eastAsia="Times New Roman"/>
        </w:rPr>
      </w:pPr>
      <w:r>
        <w:rPr>
          <w:rFonts w:eastAsia="Times New Roman"/>
          <w:b/>
          <w:bCs/>
        </w:rPr>
        <w:t>Framtidens socialtjänst ute på remissrunda.</w:t>
      </w:r>
      <w:r w:rsidR="00B956CB">
        <w:rPr>
          <w:rFonts w:eastAsia="Times New Roman"/>
          <w:b/>
          <w:bCs/>
        </w:rPr>
        <w:t xml:space="preserve"> </w:t>
      </w:r>
      <w:r w:rsidR="00CD6455" w:rsidRPr="00CD6455">
        <w:rPr>
          <w:rFonts w:eastAsia="Times New Roman"/>
        </w:rPr>
        <w:t xml:space="preserve">Remissrundan slut februari 2021. </w:t>
      </w:r>
      <w:r w:rsidR="00215C4C">
        <w:rPr>
          <w:rFonts w:eastAsia="Times New Roman"/>
        </w:rPr>
        <w:t>I Fyrbodal är T</w:t>
      </w:r>
      <w:r w:rsidR="00B956CB" w:rsidRPr="00CD6455">
        <w:rPr>
          <w:rFonts w:eastAsia="Times New Roman"/>
        </w:rPr>
        <w:t>rollhättan</w:t>
      </w:r>
      <w:r w:rsidR="00215C4C">
        <w:rPr>
          <w:rFonts w:eastAsia="Times New Roman"/>
        </w:rPr>
        <w:t>, Bengtsfors och Lysekil</w:t>
      </w:r>
      <w:r w:rsidR="00B956CB" w:rsidRPr="00CD6455">
        <w:rPr>
          <w:rFonts w:eastAsia="Times New Roman"/>
        </w:rPr>
        <w:t xml:space="preserve"> </w:t>
      </w:r>
      <w:r w:rsidR="00F91C1F">
        <w:rPr>
          <w:rFonts w:eastAsia="Times New Roman"/>
        </w:rPr>
        <w:t>remissinstans</w:t>
      </w:r>
      <w:r w:rsidR="00215C4C">
        <w:rPr>
          <w:rFonts w:eastAsia="Times New Roman"/>
        </w:rPr>
        <w:t>er</w:t>
      </w:r>
      <w:r w:rsidR="00F91C1F">
        <w:rPr>
          <w:rFonts w:eastAsia="Times New Roman"/>
        </w:rPr>
        <w:t>.</w:t>
      </w:r>
    </w:p>
    <w:p w14:paraId="3B7F0DB2" w14:textId="099B33B4" w:rsidR="00B956CB" w:rsidRPr="00CD6455" w:rsidRDefault="00B956CB" w:rsidP="00E6482C">
      <w:pPr>
        <w:spacing w:before="100" w:beforeAutospacing="1" w:after="100" w:afterAutospacing="1"/>
        <w:rPr>
          <w:rFonts w:eastAsia="Times New Roman"/>
        </w:rPr>
      </w:pPr>
      <w:r>
        <w:rPr>
          <w:rFonts w:eastAsia="Times New Roman"/>
          <w:b/>
          <w:bCs/>
        </w:rPr>
        <w:t xml:space="preserve">Statsbidrag för familjehemsvården </w:t>
      </w:r>
      <w:r w:rsidRPr="00CD6455">
        <w:rPr>
          <w:rFonts w:eastAsia="Times New Roman"/>
        </w:rPr>
        <w:t>2021-2023 ska rekvireras av kommunerna. Socialstyrelsen</w:t>
      </w:r>
      <w:r w:rsidR="00F91C1F">
        <w:rPr>
          <w:rFonts w:eastAsia="Times New Roman"/>
        </w:rPr>
        <w:t xml:space="preserve"> arbetar just nu med underlaget som snart skickas ut till kommunerna</w:t>
      </w:r>
      <w:r w:rsidRPr="00CD6455">
        <w:rPr>
          <w:rFonts w:eastAsia="Times New Roman"/>
        </w:rPr>
        <w:t xml:space="preserve">. </w:t>
      </w:r>
    </w:p>
    <w:p w14:paraId="143D455A" w14:textId="77777777" w:rsidR="00B956CB" w:rsidRDefault="00B956CB" w:rsidP="00E6482C">
      <w:pPr>
        <w:spacing w:before="100" w:beforeAutospacing="1" w:after="100" w:afterAutospacing="1"/>
        <w:rPr>
          <w:rFonts w:eastAsia="Times New Roman"/>
        </w:rPr>
      </w:pPr>
      <w:r>
        <w:rPr>
          <w:rFonts w:eastAsia="Times New Roman"/>
          <w:b/>
          <w:bCs/>
        </w:rPr>
        <w:t>Social</w:t>
      </w:r>
      <w:r w:rsidR="00CD6455">
        <w:rPr>
          <w:rFonts w:eastAsia="Times New Roman"/>
          <w:b/>
          <w:bCs/>
        </w:rPr>
        <w:t>s</w:t>
      </w:r>
      <w:r>
        <w:rPr>
          <w:rFonts w:eastAsia="Times New Roman"/>
          <w:b/>
          <w:bCs/>
        </w:rPr>
        <w:t>tyrelsen har arbetet med umgängesstöd</w:t>
      </w:r>
      <w:r w:rsidR="00CD6455">
        <w:rPr>
          <w:rFonts w:eastAsia="Times New Roman"/>
        </w:rPr>
        <w:t xml:space="preserve"> som publicerades i somras. </w:t>
      </w:r>
      <w:r w:rsidRPr="00B956CB">
        <w:rPr>
          <w:rFonts w:eastAsia="Times New Roman"/>
        </w:rPr>
        <w:t xml:space="preserve">Vid årsskiftet kommer </w:t>
      </w:r>
      <w:r>
        <w:rPr>
          <w:rFonts w:eastAsia="Times New Roman"/>
          <w:b/>
          <w:bCs/>
        </w:rPr>
        <w:t>G</w:t>
      </w:r>
      <w:r w:rsidRPr="00B956CB">
        <w:rPr>
          <w:rFonts w:eastAsia="Times New Roman"/>
          <w:b/>
          <w:bCs/>
        </w:rPr>
        <w:t>uider om umgänge</w:t>
      </w:r>
      <w:r w:rsidR="00DD7826">
        <w:rPr>
          <w:rFonts w:eastAsia="Times New Roman"/>
          <w:b/>
          <w:bCs/>
        </w:rPr>
        <w:t xml:space="preserve">. </w:t>
      </w:r>
      <w:r w:rsidR="00DD7826" w:rsidRPr="00215C4C">
        <w:rPr>
          <w:rFonts w:eastAsia="Times New Roman"/>
        </w:rPr>
        <w:t xml:space="preserve">De kan </w:t>
      </w:r>
      <w:r w:rsidRPr="00215C4C">
        <w:rPr>
          <w:rFonts w:eastAsia="Times New Roman"/>
        </w:rPr>
        <w:t>lämnas</w:t>
      </w:r>
      <w:r w:rsidRPr="00B956CB">
        <w:rPr>
          <w:rFonts w:eastAsia="Times New Roman"/>
        </w:rPr>
        <w:t xml:space="preserve"> till barn, föräldrar och familjehem.</w:t>
      </w:r>
      <w:r w:rsidR="00CD6455">
        <w:rPr>
          <w:rFonts w:eastAsia="Times New Roman"/>
        </w:rPr>
        <w:t xml:space="preserve"> Även till barnens nätverk.</w:t>
      </w:r>
      <w:r w:rsidRPr="00B956CB">
        <w:rPr>
          <w:rFonts w:eastAsia="Times New Roman"/>
        </w:rPr>
        <w:t xml:space="preserve"> </w:t>
      </w:r>
      <w:r w:rsidR="00DD7826">
        <w:rPr>
          <w:rFonts w:eastAsia="Times New Roman"/>
        </w:rPr>
        <w:t>De</w:t>
      </w:r>
      <w:r w:rsidRPr="00B956CB">
        <w:rPr>
          <w:rFonts w:eastAsia="Times New Roman"/>
        </w:rPr>
        <w:t xml:space="preserve"> ska beställas hos Socialstyrelsen. Men kommer att publiceras som pdf så Ni kan använda dem för eget bruk.</w:t>
      </w:r>
      <w:r>
        <w:rPr>
          <w:rFonts w:eastAsia="Times New Roman"/>
        </w:rPr>
        <w:t xml:space="preserve"> </w:t>
      </w:r>
      <w:r w:rsidR="00CD6455">
        <w:rPr>
          <w:rFonts w:eastAsia="Times New Roman"/>
        </w:rPr>
        <w:t xml:space="preserve">Ev skickas ”ett kit” ut till kommunerna. </w:t>
      </w:r>
      <w:r>
        <w:rPr>
          <w:rFonts w:eastAsia="Times New Roman"/>
        </w:rPr>
        <w:t>Guiderna är tänka som bidrag till att ge bättre kunskap om värdet av umgäng</w:t>
      </w:r>
      <w:r w:rsidR="00CD6455">
        <w:rPr>
          <w:rFonts w:eastAsia="Times New Roman"/>
        </w:rPr>
        <w:t>e,</w:t>
      </w:r>
      <w:r>
        <w:rPr>
          <w:rFonts w:eastAsia="Times New Roman"/>
        </w:rPr>
        <w:t xml:space="preserve"> att göra bättre förberedelser för umgänge, förbättrat samarbete</w:t>
      </w:r>
      <w:r w:rsidR="00CD6455">
        <w:rPr>
          <w:rFonts w:eastAsia="Times New Roman"/>
        </w:rPr>
        <w:t xml:space="preserve"> och att kunna ge en </w:t>
      </w:r>
      <w:r>
        <w:rPr>
          <w:rFonts w:eastAsia="Times New Roman"/>
        </w:rPr>
        <w:t>grund för samtal kring umgänge.</w:t>
      </w:r>
    </w:p>
    <w:p w14:paraId="0D9A3F73" w14:textId="77777777" w:rsidR="00D75337" w:rsidRDefault="00D75337" w:rsidP="00E6482C">
      <w:pPr>
        <w:spacing w:before="100" w:beforeAutospacing="1" w:after="100" w:afterAutospacing="1"/>
        <w:rPr>
          <w:noProof/>
        </w:rPr>
      </w:pPr>
      <w:r>
        <w:rPr>
          <w:noProof/>
        </w:rPr>
        <w:drawing>
          <wp:inline distT="0" distB="0" distL="0" distR="0" wp14:anchorId="42032CEF" wp14:editId="0EDF937C">
            <wp:extent cx="1501158" cy="2122865"/>
            <wp:effectExtent l="19050" t="19050" r="22860" b="10795"/>
            <wp:docPr id="1"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7935" cy="2132449"/>
                    </a:xfrm>
                    <a:prstGeom prst="rect">
                      <a:avLst/>
                    </a:prstGeom>
                    <a:ln>
                      <a:solidFill>
                        <a:schemeClr val="tx1">
                          <a:lumMod val="50000"/>
                          <a:lumOff val="50000"/>
                        </a:schemeClr>
                      </a:solidFill>
                    </a:ln>
                  </pic:spPr>
                </pic:pic>
              </a:graphicData>
            </a:graphic>
          </wp:inline>
        </w:drawing>
      </w:r>
      <w:r w:rsidRPr="00D75337">
        <w:rPr>
          <w:noProof/>
        </w:rPr>
        <w:t xml:space="preserve"> </w:t>
      </w:r>
      <w:r>
        <w:rPr>
          <w:noProof/>
        </w:rPr>
        <w:drawing>
          <wp:inline distT="0" distB="0" distL="0" distR="0" wp14:anchorId="3229BA8A" wp14:editId="05E60658">
            <wp:extent cx="1408236" cy="1888652"/>
            <wp:effectExtent l="19050" t="19050" r="20955" b="16510"/>
            <wp:docPr id="9"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2320" cy="1920952"/>
                    </a:xfrm>
                    <a:prstGeom prst="rect">
                      <a:avLst/>
                    </a:prstGeom>
                    <a:ln>
                      <a:solidFill>
                        <a:schemeClr val="tx1">
                          <a:lumMod val="50000"/>
                          <a:lumOff val="50000"/>
                        </a:schemeClr>
                      </a:solidFill>
                    </a:ln>
                  </pic:spPr>
                </pic:pic>
              </a:graphicData>
            </a:graphic>
          </wp:inline>
        </w:drawing>
      </w:r>
      <w:r w:rsidR="00FB3A40" w:rsidRPr="00FB3A40">
        <w:rPr>
          <w:noProof/>
        </w:rPr>
        <w:t xml:space="preserve"> </w:t>
      </w:r>
      <w:r w:rsidR="00FB3A40">
        <w:rPr>
          <w:noProof/>
        </w:rPr>
        <w:drawing>
          <wp:inline distT="0" distB="0" distL="0" distR="0" wp14:anchorId="648E1903" wp14:editId="3A626706">
            <wp:extent cx="1149859" cy="1624466"/>
            <wp:effectExtent l="19050" t="19050" r="12700" b="13970"/>
            <wp:docPr id="10"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4072" cy="1644546"/>
                    </a:xfrm>
                    <a:prstGeom prst="rect">
                      <a:avLst/>
                    </a:prstGeom>
                    <a:ln>
                      <a:solidFill>
                        <a:schemeClr val="tx1">
                          <a:lumMod val="50000"/>
                          <a:lumOff val="50000"/>
                        </a:schemeClr>
                      </a:solidFill>
                    </a:ln>
                  </pic:spPr>
                </pic:pic>
              </a:graphicData>
            </a:graphic>
          </wp:inline>
        </w:drawing>
      </w:r>
    </w:p>
    <w:p w14:paraId="7180E9A1" w14:textId="221B38E4" w:rsidR="00481283" w:rsidRDefault="006D244C" w:rsidP="00E6482C">
      <w:pPr>
        <w:spacing w:before="100" w:beforeAutospacing="1" w:after="100" w:afterAutospacing="1"/>
        <w:rPr>
          <w:noProof/>
        </w:rPr>
      </w:pPr>
      <w:r w:rsidRPr="00C06666">
        <w:rPr>
          <w:b/>
          <w:bCs/>
          <w:noProof/>
        </w:rPr>
        <w:t>Camilla</w:t>
      </w:r>
      <w:r w:rsidR="00C06666">
        <w:rPr>
          <w:b/>
          <w:bCs/>
          <w:noProof/>
        </w:rPr>
        <w:t xml:space="preserve"> berättar från </w:t>
      </w:r>
      <w:r w:rsidRPr="00C06666">
        <w:rPr>
          <w:b/>
          <w:bCs/>
          <w:noProof/>
        </w:rPr>
        <w:t>delta</w:t>
      </w:r>
      <w:r w:rsidR="00C06666">
        <w:rPr>
          <w:b/>
          <w:bCs/>
          <w:noProof/>
        </w:rPr>
        <w:t>gande</w:t>
      </w:r>
      <w:r w:rsidRPr="00C06666">
        <w:rPr>
          <w:b/>
          <w:bCs/>
          <w:noProof/>
        </w:rPr>
        <w:t xml:space="preserve"> i utvecklingsarbete BBIC på Socialstyrelsen</w:t>
      </w:r>
      <w:r w:rsidR="00C06666" w:rsidRPr="00C06666">
        <w:rPr>
          <w:b/>
          <w:bCs/>
          <w:noProof/>
        </w:rPr>
        <w:t>:</w:t>
      </w:r>
      <w:r>
        <w:rPr>
          <w:noProof/>
        </w:rPr>
        <w:t xml:space="preserve"> De har en målsättning att renodla BBIC arbetet från annan handläggning och dokumentation. Nu har revidering av handböcker genomförts. De är mer pedagogiska och bättre utformade.Det finns också webbaserade utbildningar. Tanken med att se över BBIC materialet är att förstärka delarna Tringeln, grundprinciperna och analysdelen. Förstärka ”hur ska man tänka” och ta bort det som är mer handläggning och dokumentation. Det blir hänvisningar till de böckerna istället.</w:t>
      </w:r>
      <w:r w:rsidR="00C06666">
        <w:rPr>
          <w:noProof/>
        </w:rPr>
        <w:t xml:space="preserve"> De ska försöka göra grundprinciperna mer levande o</w:t>
      </w:r>
      <w:r w:rsidR="00481283">
        <w:rPr>
          <w:noProof/>
        </w:rPr>
        <w:t>c</w:t>
      </w:r>
      <w:r w:rsidR="00C06666">
        <w:rPr>
          <w:noProof/>
        </w:rPr>
        <w:t>h aktva.</w:t>
      </w:r>
    </w:p>
    <w:p w14:paraId="798FB0EF" w14:textId="2E3C48CE" w:rsidR="006D244C" w:rsidRDefault="00481283" w:rsidP="00E6482C">
      <w:pPr>
        <w:spacing w:before="100" w:beforeAutospacing="1" w:after="100" w:afterAutospacing="1"/>
        <w:rPr>
          <w:noProof/>
        </w:rPr>
      </w:pPr>
      <w:r>
        <w:rPr>
          <w:noProof/>
        </w:rPr>
        <w:t xml:space="preserve"> Camilla ska också delta i Socialstyrelsens utvecklingsarbete i flera familjehemsfrågor. </w:t>
      </w:r>
      <w:r w:rsidR="001D2D00">
        <w:rPr>
          <w:noProof/>
        </w:rPr>
        <w:t xml:space="preserve">Har Ni tankar/input om förändringsbehov så hör gärna </w:t>
      </w:r>
      <w:bookmarkStart w:id="0" w:name="_GoBack"/>
      <w:bookmarkEnd w:id="0"/>
      <w:r w:rsidR="001D2D00">
        <w:rPr>
          <w:noProof/>
        </w:rPr>
        <w:t>av Er till Camilla.</w:t>
      </w:r>
    </w:p>
    <w:p w14:paraId="1883ACF3" w14:textId="77777777" w:rsidR="00E6482C" w:rsidRDefault="00E6482C" w:rsidP="00E6482C">
      <w:pPr>
        <w:spacing w:before="100" w:beforeAutospacing="1" w:after="100" w:afterAutospacing="1"/>
        <w:rPr>
          <w:rFonts w:eastAsia="Times New Roman"/>
        </w:rPr>
      </w:pPr>
      <w:r w:rsidRPr="00F91C1F">
        <w:rPr>
          <w:rFonts w:eastAsia="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Nätverksträffar 2021;</w:t>
      </w:r>
      <w:r w:rsidRPr="00F91C1F">
        <w:rPr>
          <w:rFonts w:eastAsia="Times New Roma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eastAsia="Times New Roman"/>
        </w:rPr>
        <w:t>28 januari, 15 april, 9 september och 18 november. Tid alla tillfällena är 13-16.</w:t>
      </w:r>
    </w:p>
    <w:p w14:paraId="0E8E9DF4" w14:textId="4A892B7B" w:rsidR="00215C4C" w:rsidRDefault="00215C4C" w:rsidP="00215C4C">
      <w:pPr>
        <w:rPr>
          <w:rFonts w:eastAsia="Times New Roma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5C4C">
        <w:rPr>
          <w:rFonts w:eastAsia="Times New Roma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Vid Pennan</w:t>
      </w:r>
    </w:p>
    <w:p w14:paraId="0B55E055" w14:textId="77777777" w:rsidR="008E0C75" w:rsidRPr="00215C4C" w:rsidRDefault="008E0C75" w:rsidP="00215C4C">
      <w:pPr>
        <w:rPr>
          <w:rFonts w:eastAsia="Times New Roma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04E4B8C" w14:textId="77777777" w:rsidR="00215C4C" w:rsidRDefault="00215C4C" w:rsidP="00215C4C">
      <w:pPr>
        <w:rPr>
          <w:rFonts w:eastAsia="Times New Roman"/>
        </w:rPr>
      </w:pPr>
      <w:r>
        <w:rPr>
          <w:rFonts w:eastAsia="Times New Roman"/>
        </w:rPr>
        <w:t>Elisabeth Bredberg</w:t>
      </w:r>
    </w:p>
    <w:p w14:paraId="05D98FBA" w14:textId="7AB9F216" w:rsidR="00215C4C" w:rsidRDefault="00215C4C" w:rsidP="008E0C75">
      <w:pPr>
        <w:rPr>
          <w:rFonts w:eastAsia="Times New Roman"/>
        </w:rPr>
      </w:pPr>
      <w:r>
        <w:rPr>
          <w:rFonts w:eastAsia="Times New Roman"/>
        </w:rPr>
        <w:t>Nätverksledare</w:t>
      </w:r>
    </w:p>
    <w:sectPr w:rsidR="00215C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A920C" w14:textId="77777777" w:rsidR="00125F94" w:rsidRDefault="00125F94" w:rsidP="008E0C75">
      <w:r>
        <w:separator/>
      </w:r>
    </w:p>
  </w:endnote>
  <w:endnote w:type="continuationSeparator" w:id="0">
    <w:p w14:paraId="792224CA" w14:textId="77777777" w:rsidR="00125F94" w:rsidRDefault="00125F94" w:rsidP="008E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59D20" w14:textId="77777777" w:rsidR="00125F94" w:rsidRDefault="00125F94" w:rsidP="008E0C75">
      <w:r>
        <w:separator/>
      </w:r>
    </w:p>
  </w:footnote>
  <w:footnote w:type="continuationSeparator" w:id="0">
    <w:p w14:paraId="664434D8" w14:textId="77777777" w:rsidR="00125F94" w:rsidRDefault="00125F94" w:rsidP="008E0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B150E"/>
    <w:multiLevelType w:val="hybridMultilevel"/>
    <w:tmpl w:val="BB0AF7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23193F74"/>
    <w:multiLevelType w:val="hybridMultilevel"/>
    <w:tmpl w:val="10640D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56EB4D5B"/>
    <w:multiLevelType w:val="hybridMultilevel"/>
    <w:tmpl w:val="B840E0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82C"/>
    <w:rsid w:val="00003FBE"/>
    <w:rsid w:val="00031F0E"/>
    <w:rsid w:val="000420F4"/>
    <w:rsid w:val="00072D09"/>
    <w:rsid w:val="00090D08"/>
    <w:rsid w:val="000D37D1"/>
    <w:rsid w:val="000F63DF"/>
    <w:rsid w:val="00125F94"/>
    <w:rsid w:val="001463C2"/>
    <w:rsid w:val="00146547"/>
    <w:rsid w:val="001537C1"/>
    <w:rsid w:val="001542C9"/>
    <w:rsid w:val="0016188D"/>
    <w:rsid w:val="001A61FF"/>
    <w:rsid w:val="001B7369"/>
    <w:rsid w:val="001D2D00"/>
    <w:rsid w:val="001E00DF"/>
    <w:rsid w:val="001E1200"/>
    <w:rsid w:val="001E64CC"/>
    <w:rsid w:val="0020290D"/>
    <w:rsid w:val="00215C4C"/>
    <w:rsid w:val="002828BE"/>
    <w:rsid w:val="002922C0"/>
    <w:rsid w:val="002B66E0"/>
    <w:rsid w:val="002D4395"/>
    <w:rsid w:val="002D52C0"/>
    <w:rsid w:val="002F1A49"/>
    <w:rsid w:val="0031312E"/>
    <w:rsid w:val="00330288"/>
    <w:rsid w:val="00336E21"/>
    <w:rsid w:val="00341C80"/>
    <w:rsid w:val="0034323C"/>
    <w:rsid w:val="0037573D"/>
    <w:rsid w:val="003915B3"/>
    <w:rsid w:val="00411EB3"/>
    <w:rsid w:val="0041304A"/>
    <w:rsid w:val="0041499A"/>
    <w:rsid w:val="0042286C"/>
    <w:rsid w:val="00461FA7"/>
    <w:rsid w:val="00463CB7"/>
    <w:rsid w:val="00481283"/>
    <w:rsid w:val="004B0EC5"/>
    <w:rsid w:val="00500234"/>
    <w:rsid w:val="005228EC"/>
    <w:rsid w:val="0057496D"/>
    <w:rsid w:val="005761E3"/>
    <w:rsid w:val="005F30D5"/>
    <w:rsid w:val="005F4437"/>
    <w:rsid w:val="005F7A2A"/>
    <w:rsid w:val="0061328D"/>
    <w:rsid w:val="00623B42"/>
    <w:rsid w:val="0063672B"/>
    <w:rsid w:val="00670384"/>
    <w:rsid w:val="006D244C"/>
    <w:rsid w:val="00701046"/>
    <w:rsid w:val="00706E1C"/>
    <w:rsid w:val="00715A78"/>
    <w:rsid w:val="00725B51"/>
    <w:rsid w:val="007444D7"/>
    <w:rsid w:val="00771F92"/>
    <w:rsid w:val="00772E4D"/>
    <w:rsid w:val="00782180"/>
    <w:rsid w:val="00795624"/>
    <w:rsid w:val="007F7E1D"/>
    <w:rsid w:val="00821582"/>
    <w:rsid w:val="00824330"/>
    <w:rsid w:val="008506CF"/>
    <w:rsid w:val="008E0C75"/>
    <w:rsid w:val="008E6648"/>
    <w:rsid w:val="00932CCF"/>
    <w:rsid w:val="00956CFE"/>
    <w:rsid w:val="0096082C"/>
    <w:rsid w:val="00984BED"/>
    <w:rsid w:val="0099459E"/>
    <w:rsid w:val="009C2C2A"/>
    <w:rsid w:val="00A31B52"/>
    <w:rsid w:val="00A90462"/>
    <w:rsid w:val="00AE362C"/>
    <w:rsid w:val="00AE5EAA"/>
    <w:rsid w:val="00AE7AC2"/>
    <w:rsid w:val="00B069BE"/>
    <w:rsid w:val="00B174BC"/>
    <w:rsid w:val="00B214BC"/>
    <w:rsid w:val="00B7188E"/>
    <w:rsid w:val="00B90247"/>
    <w:rsid w:val="00B956CB"/>
    <w:rsid w:val="00BD6789"/>
    <w:rsid w:val="00C06666"/>
    <w:rsid w:val="00C12BE3"/>
    <w:rsid w:val="00C47151"/>
    <w:rsid w:val="00C712F0"/>
    <w:rsid w:val="00C826ED"/>
    <w:rsid w:val="00C955A6"/>
    <w:rsid w:val="00CD6455"/>
    <w:rsid w:val="00CF7B98"/>
    <w:rsid w:val="00D30BB9"/>
    <w:rsid w:val="00D66144"/>
    <w:rsid w:val="00D75337"/>
    <w:rsid w:val="00D80670"/>
    <w:rsid w:val="00DA5D33"/>
    <w:rsid w:val="00DD7826"/>
    <w:rsid w:val="00E03DEC"/>
    <w:rsid w:val="00E6482C"/>
    <w:rsid w:val="00EA4BE3"/>
    <w:rsid w:val="00EA5ADD"/>
    <w:rsid w:val="00F2147F"/>
    <w:rsid w:val="00F4770D"/>
    <w:rsid w:val="00F91C1F"/>
    <w:rsid w:val="00F95ED8"/>
    <w:rsid w:val="00FA044D"/>
    <w:rsid w:val="00FB3A40"/>
    <w:rsid w:val="00FB7D06"/>
    <w:rsid w:val="00FF2B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474E"/>
  <w15:chartTrackingRefBased/>
  <w15:docId w15:val="{0408FC7C-0D49-41AC-8715-C543B1EE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82C"/>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6482C"/>
    <w:rPr>
      <w:color w:val="0563C1"/>
      <w:u w:val="single"/>
    </w:rPr>
  </w:style>
  <w:style w:type="paragraph" w:styleId="Liststycke">
    <w:name w:val="List Paragraph"/>
    <w:basedOn w:val="Normal"/>
    <w:uiPriority w:val="34"/>
    <w:qFormat/>
    <w:rsid w:val="00E6482C"/>
    <w:pPr>
      <w:ind w:left="720"/>
    </w:pPr>
  </w:style>
  <w:style w:type="character" w:styleId="AnvndHyperlnk">
    <w:name w:val="FollowedHyperlink"/>
    <w:basedOn w:val="Standardstycketeckensnitt"/>
    <w:uiPriority w:val="99"/>
    <w:semiHidden/>
    <w:unhideWhenUsed/>
    <w:rsid w:val="00E6482C"/>
    <w:rPr>
      <w:color w:val="954F72" w:themeColor="followedHyperlink"/>
      <w:u w:val="single"/>
    </w:rPr>
  </w:style>
  <w:style w:type="character" w:styleId="Olstomnmnande">
    <w:name w:val="Unresolved Mention"/>
    <w:basedOn w:val="Standardstycketeckensnitt"/>
    <w:uiPriority w:val="99"/>
    <w:semiHidden/>
    <w:unhideWhenUsed/>
    <w:rsid w:val="00FA044D"/>
    <w:rPr>
      <w:color w:val="605E5C"/>
      <w:shd w:val="clear" w:color="auto" w:fill="E1DFDD"/>
    </w:rPr>
  </w:style>
  <w:style w:type="paragraph" w:styleId="Ballongtext">
    <w:name w:val="Balloon Text"/>
    <w:basedOn w:val="Normal"/>
    <w:link w:val="BallongtextChar"/>
    <w:uiPriority w:val="99"/>
    <w:semiHidden/>
    <w:unhideWhenUsed/>
    <w:rsid w:val="00003FB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03FBE"/>
    <w:rPr>
      <w:rFonts w:ascii="Segoe UI" w:hAnsi="Segoe UI" w:cs="Segoe UI"/>
      <w:sz w:val="18"/>
      <w:szCs w:val="18"/>
    </w:rPr>
  </w:style>
  <w:style w:type="paragraph" w:styleId="Normalwebb">
    <w:name w:val="Normal (Web)"/>
    <w:basedOn w:val="Normal"/>
    <w:uiPriority w:val="99"/>
    <w:semiHidden/>
    <w:unhideWhenUsed/>
    <w:rsid w:val="00500234"/>
    <w:pPr>
      <w:spacing w:before="100" w:beforeAutospacing="1" w:after="100" w:afterAutospacing="1"/>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8E0C75"/>
    <w:pPr>
      <w:tabs>
        <w:tab w:val="center" w:pos="4536"/>
        <w:tab w:val="right" w:pos="9072"/>
      </w:tabs>
    </w:pPr>
  </w:style>
  <w:style w:type="character" w:customStyle="1" w:styleId="SidhuvudChar">
    <w:name w:val="Sidhuvud Char"/>
    <w:basedOn w:val="Standardstycketeckensnitt"/>
    <w:link w:val="Sidhuvud"/>
    <w:uiPriority w:val="99"/>
    <w:rsid w:val="008E0C75"/>
    <w:rPr>
      <w:rFonts w:ascii="Calibri" w:hAnsi="Calibri" w:cs="Calibri"/>
    </w:rPr>
  </w:style>
  <w:style w:type="paragraph" w:styleId="Sidfot">
    <w:name w:val="footer"/>
    <w:basedOn w:val="Normal"/>
    <w:link w:val="SidfotChar"/>
    <w:uiPriority w:val="99"/>
    <w:unhideWhenUsed/>
    <w:rsid w:val="008E0C75"/>
    <w:pPr>
      <w:tabs>
        <w:tab w:val="center" w:pos="4536"/>
        <w:tab w:val="right" w:pos="9072"/>
      </w:tabs>
    </w:pPr>
  </w:style>
  <w:style w:type="character" w:customStyle="1" w:styleId="SidfotChar">
    <w:name w:val="Sidfot Char"/>
    <w:basedOn w:val="Standardstycketeckensnitt"/>
    <w:link w:val="Sidfot"/>
    <w:uiPriority w:val="99"/>
    <w:rsid w:val="008E0C7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0707">
      <w:bodyDiv w:val="1"/>
      <w:marLeft w:val="0"/>
      <w:marRight w:val="0"/>
      <w:marTop w:val="0"/>
      <w:marBottom w:val="0"/>
      <w:divBdr>
        <w:top w:val="none" w:sz="0" w:space="0" w:color="auto"/>
        <w:left w:val="none" w:sz="0" w:space="0" w:color="auto"/>
        <w:bottom w:val="none" w:sz="0" w:space="0" w:color="auto"/>
        <w:right w:val="none" w:sz="0" w:space="0" w:color="auto"/>
      </w:divBdr>
    </w:div>
    <w:div w:id="841121454">
      <w:bodyDiv w:val="1"/>
      <w:marLeft w:val="0"/>
      <w:marRight w:val="0"/>
      <w:marTop w:val="0"/>
      <w:marBottom w:val="0"/>
      <w:divBdr>
        <w:top w:val="none" w:sz="0" w:space="0" w:color="auto"/>
        <w:left w:val="none" w:sz="0" w:space="0" w:color="auto"/>
        <w:bottom w:val="none" w:sz="0" w:space="0" w:color="auto"/>
        <w:right w:val="none" w:sz="0" w:space="0" w:color="auto"/>
      </w:divBdr>
    </w:div>
    <w:div w:id="11980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eringen.se/artiklar/2020/10/starkt-trygghet-for-barn-placerade-i-familjehe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r.se/tjanster/kurserochkonferenser/kalenderhandelser/placeradebarnshalsa.34684.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2242</Words>
  <Characters>11888</Characters>
  <Application>Microsoft Office Word</Application>
  <DocSecurity>0</DocSecurity>
  <Lines>99</Lines>
  <Paragraphs>28</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Bredberg</dc:creator>
  <cp:keywords/>
  <dc:description/>
  <cp:lastModifiedBy>Elisabeth Bredberg</cp:lastModifiedBy>
  <cp:revision>8</cp:revision>
  <cp:lastPrinted>2020-11-16T08:20:00Z</cp:lastPrinted>
  <dcterms:created xsi:type="dcterms:W3CDTF">2020-11-16T08:20:00Z</dcterms:created>
  <dcterms:modified xsi:type="dcterms:W3CDTF">2020-11-16T08:53:00Z</dcterms:modified>
</cp:coreProperties>
</file>