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75C945" w14:textId="77777777" w:rsidR="00236FD7" w:rsidRPr="00FE4F31" w:rsidRDefault="00236FD7" w:rsidP="00236FD7">
      <w:pPr>
        <w:spacing w:after="0" w:line="240" w:lineRule="auto"/>
        <w:rPr>
          <w:rFonts w:ascii="Calibri" w:hAnsi="Calibri" w:cs="Calibri"/>
          <w:b/>
          <w:bCs/>
          <w:sz w:val="32"/>
          <w:szCs w:val="32"/>
          <w:u w:val="single"/>
        </w:rPr>
      </w:pPr>
      <w:r w:rsidRPr="00FE4F31">
        <w:rPr>
          <w:rFonts w:ascii="Calibri" w:hAnsi="Calibri" w:cs="Calibri"/>
          <w:noProof/>
        </w:rPr>
        <w:drawing>
          <wp:inline distT="0" distB="0" distL="0" distR="0" wp14:anchorId="2641DD0F" wp14:editId="47CA5C72">
            <wp:extent cx="1440180" cy="514985"/>
            <wp:effectExtent l="0" t="0" r="7620" b="0"/>
            <wp:docPr id="7" name="Bildobjekt 7"/>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0180" cy="514985"/>
                    </a:xfrm>
                    <a:prstGeom prst="rect">
                      <a:avLst/>
                    </a:prstGeom>
                    <a:noFill/>
                  </pic:spPr>
                </pic:pic>
              </a:graphicData>
            </a:graphic>
          </wp:inline>
        </w:drawing>
      </w:r>
    </w:p>
    <w:p w14:paraId="2EB73289" w14:textId="77777777" w:rsidR="00236FD7" w:rsidRPr="00FE4F31" w:rsidRDefault="00236FD7" w:rsidP="00236FD7">
      <w:pPr>
        <w:spacing w:after="0" w:line="240" w:lineRule="auto"/>
        <w:rPr>
          <w:rFonts w:ascii="Calibri" w:hAnsi="Calibri" w:cs="Calibri"/>
          <w:b/>
          <w:bCs/>
          <w:sz w:val="32"/>
          <w:szCs w:val="32"/>
          <w:u w:val="single"/>
        </w:rPr>
      </w:pPr>
    </w:p>
    <w:p w14:paraId="451A7CC6" w14:textId="77777777" w:rsidR="00236FD7" w:rsidRPr="00FE4F31" w:rsidRDefault="00236FD7" w:rsidP="00236FD7">
      <w:pPr>
        <w:spacing w:after="0" w:line="240" w:lineRule="auto"/>
        <w:rPr>
          <w:rFonts w:ascii="Calibri" w:hAnsi="Calibri" w:cs="Calibri"/>
          <w:b/>
          <w:bCs/>
          <w:sz w:val="32"/>
          <w:szCs w:val="32"/>
          <w:u w:val="single"/>
        </w:rPr>
      </w:pPr>
    </w:p>
    <w:p w14:paraId="24318AF4" w14:textId="77777777" w:rsidR="000D5296" w:rsidRDefault="000D5296" w:rsidP="00236FD7">
      <w:pPr>
        <w:spacing w:after="0" w:line="240" w:lineRule="auto"/>
        <w:rPr>
          <w:rFonts w:ascii="Calibri" w:hAnsi="Calibri" w:cs="Calibri"/>
          <w:b/>
          <w:bCs/>
          <w:sz w:val="32"/>
          <w:szCs w:val="32"/>
          <w:u w:val="single"/>
        </w:rPr>
      </w:pPr>
    </w:p>
    <w:p w14:paraId="1BAC7002" w14:textId="77777777" w:rsidR="00236FD7" w:rsidRPr="00FE4F31" w:rsidRDefault="00236FD7" w:rsidP="007C6D74">
      <w:pPr>
        <w:pStyle w:val="Rubrik1"/>
      </w:pPr>
      <w:r w:rsidRPr="00FE4F31">
        <w:t xml:space="preserve">Minnesanteckningar (kunskaps) Nätverk </w:t>
      </w:r>
      <w:r>
        <w:t xml:space="preserve">familjehem </w:t>
      </w:r>
      <w:r w:rsidRPr="00FE4F31">
        <w:t>20-0</w:t>
      </w:r>
      <w:r w:rsidR="0087291A">
        <w:t>9-17</w:t>
      </w:r>
    </w:p>
    <w:p w14:paraId="4151CD80" w14:textId="77777777" w:rsidR="00236FD7" w:rsidRPr="00FE4F31" w:rsidRDefault="00236FD7" w:rsidP="00236FD7">
      <w:pPr>
        <w:spacing w:after="0" w:line="240" w:lineRule="auto"/>
        <w:rPr>
          <w:rFonts w:ascii="Calibri" w:hAnsi="Calibri" w:cs="Calibri"/>
          <w:u w:val="single"/>
        </w:rPr>
      </w:pPr>
    </w:p>
    <w:p w14:paraId="566604F3" w14:textId="397A4AC2" w:rsidR="00236FD7" w:rsidRPr="007C6D74" w:rsidRDefault="00236FD7" w:rsidP="00236FD7">
      <w:pPr>
        <w:spacing w:after="0"/>
        <w:rPr>
          <w:rFonts w:eastAsia="Times New Roman" w:cstheme="minorHAnsi"/>
          <w:color w:val="000000"/>
          <w:lang w:eastAsia="sv-SE"/>
        </w:rPr>
      </w:pPr>
      <w:r w:rsidRPr="00430CD1">
        <w:rPr>
          <w:rFonts w:eastAsia="Times New Roman" w:cstheme="minorHAnsi"/>
          <w:b/>
          <w:bCs/>
          <w:color w:val="000000"/>
          <w:lang w:eastAsia="sv-SE"/>
        </w:rPr>
        <w:t>Närvarande</w:t>
      </w:r>
      <w:r w:rsidRPr="007C6D74">
        <w:rPr>
          <w:rFonts w:eastAsia="Times New Roman" w:cstheme="minorHAnsi"/>
          <w:color w:val="000000"/>
          <w:lang w:eastAsia="sv-SE"/>
        </w:rPr>
        <w:t xml:space="preserve">: Camilla Andersson </w:t>
      </w:r>
      <w:r w:rsidR="000D5296" w:rsidRPr="007C6D74">
        <w:rPr>
          <w:rFonts w:eastAsia="Times New Roman" w:cstheme="minorHAnsi"/>
          <w:color w:val="000000"/>
          <w:lang w:eastAsia="sv-SE"/>
        </w:rPr>
        <w:t>(</w:t>
      </w:r>
      <w:r w:rsidRPr="007C6D74">
        <w:rPr>
          <w:rFonts w:eastAsia="Times New Roman" w:cstheme="minorHAnsi"/>
          <w:color w:val="000000"/>
          <w:lang w:eastAsia="sv-SE"/>
        </w:rPr>
        <w:t>Uddevalla</w:t>
      </w:r>
      <w:r w:rsidR="000D5296" w:rsidRPr="007C6D74">
        <w:rPr>
          <w:rFonts w:eastAsia="Times New Roman" w:cstheme="minorHAnsi"/>
          <w:color w:val="000000"/>
          <w:lang w:eastAsia="sv-SE"/>
        </w:rPr>
        <w:t>),</w:t>
      </w:r>
      <w:r w:rsidRPr="007C6D74">
        <w:rPr>
          <w:rFonts w:eastAsia="Times New Roman" w:cstheme="minorHAnsi"/>
          <w:color w:val="000000"/>
          <w:lang w:eastAsia="sv-SE"/>
        </w:rPr>
        <w:t xml:space="preserve"> Paula Hedström </w:t>
      </w:r>
      <w:r w:rsidR="000D5296" w:rsidRPr="007C6D74">
        <w:rPr>
          <w:rFonts w:eastAsia="Times New Roman" w:cstheme="minorHAnsi"/>
          <w:color w:val="000000"/>
          <w:lang w:eastAsia="sv-SE"/>
        </w:rPr>
        <w:t>(</w:t>
      </w:r>
      <w:r w:rsidRPr="007C6D74">
        <w:rPr>
          <w:rFonts w:eastAsia="Times New Roman" w:cstheme="minorHAnsi"/>
          <w:color w:val="000000"/>
          <w:lang w:eastAsia="sv-SE"/>
        </w:rPr>
        <w:t>Trollhättan</w:t>
      </w:r>
      <w:r w:rsidR="000D5296" w:rsidRPr="007C6D74">
        <w:rPr>
          <w:rFonts w:eastAsia="Times New Roman" w:cstheme="minorHAnsi"/>
          <w:color w:val="000000"/>
          <w:lang w:eastAsia="sv-SE"/>
        </w:rPr>
        <w:t>)</w:t>
      </w:r>
      <w:r w:rsidRPr="007C6D74">
        <w:rPr>
          <w:rFonts w:eastAsia="Times New Roman" w:cstheme="minorHAnsi"/>
          <w:color w:val="000000"/>
          <w:lang w:eastAsia="sv-SE"/>
        </w:rPr>
        <w:t xml:space="preserve">, Anna-Karin Ödbrandt </w:t>
      </w:r>
      <w:r w:rsidR="000D5296" w:rsidRPr="007C6D74">
        <w:rPr>
          <w:rFonts w:eastAsia="Times New Roman" w:cstheme="minorHAnsi"/>
          <w:color w:val="000000"/>
          <w:lang w:eastAsia="sv-SE"/>
        </w:rPr>
        <w:t>(</w:t>
      </w:r>
      <w:r w:rsidRPr="007C6D74">
        <w:rPr>
          <w:rFonts w:eastAsia="Times New Roman" w:cstheme="minorHAnsi"/>
          <w:color w:val="000000"/>
          <w:lang w:eastAsia="sv-SE"/>
        </w:rPr>
        <w:t>Trollhättan</w:t>
      </w:r>
      <w:r w:rsidR="000D5296" w:rsidRPr="007C6D74">
        <w:rPr>
          <w:rFonts w:eastAsia="Times New Roman" w:cstheme="minorHAnsi"/>
          <w:color w:val="000000"/>
          <w:lang w:eastAsia="sv-SE"/>
        </w:rPr>
        <w:t xml:space="preserve">), </w:t>
      </w:r>
      <w:r w:rsidR="006819A7" w:rsidRPr="007C6D74">
        <w:rPr>
          <w:rFonts w:eastAsia="Times New Roman" w:cstheme="minorHAnsi"/>
          <w:color w:val="000000"/>
          <w:lang w:eastAsia="sv-SE"/>
        </w:rPr>
        <w:t xml:space="preserve">Jessica Carlström (Orust), </w:t>
      </w:r>
      <w:r w:rsidRPr="007C6D74">
        <w:rPr>
          <w:rFonts w:eastAsia="Times New Roman" w:cstheme="minorHAnsi"/>
          <w:color w:val="000000"/>
          <w:lang w:eastAsia="sv-SE"/>
        </w:rPr>
        <w:t>Anette Torstensson</w:t>
      </w:r>
      <w:r w:rsidR="000D5296" w:rsidRPr="007C6D74">
        <w:rPr>
          <w:rFonts w:eastAsia="Times New Roman" w:cstheme="minorHAnsi"/>
          <w:color w:val="000000"/>
          <w:lang w:eastAsia="sv-SE"/>
        </w:rPr>
        <w:t xml:space="preserve"> (</w:t>
      </w:r>
      <w:r w:rsidRPr="007C6D74">
        <w:rPr>
          <w:rFonts w:eastAsia="Times New Roman" w:cstheme="minorHAnsi"/>
          <w:color w:val="000000"/>
          <w:lang w:eastAsia="sv-SE"/>
        </w:rPr>
        <w:t xml:space="preserve"> Dalsland</w:t>
      </w:r>
      <w:r w:rsidR="000D5296" w:rsidRPr="007C6D74">
        <w:rPr>
          <w:rFonts w:eastAsia="Times New Roman" w:cstheme="minorHAnsi"/>
          <w:color w:val="000000"/>
          <w:lang w:eastAsia="sv-SE"/>
        </w:rPr>
        <w:t>)</w:t>
      </w:r>
      <w:r w:rsidR="0052003B">
        <w:rPr>
          <w:rFonts w:eastAsia="Times New Roman" w:cstheme="minorHAnsi"/>
          <w:color w:val="000000"/>
          <w:lang w:eastAsia="sv-SE"/>
        </w:rPr>
        <w:t>,</w:t>
      </w:r>
      <w:r w:rsidR="006819A7" w:rsidRPr="007C6D74">
        <w:rPr>
          <w:rFonts w:eastAsia="Times New Roman" w:cstheme="minorHAnsi"/>
          <w:color w:val="000000"/>
          <w:lang w:eastAsia="sv-SE"/>
        </w:rPr>
        <w:t xml:space="preserve"> Christina Johansson (Dalsland), </w:t>
      </w:r>
      <w:r w:rsidR="000D5296" w:rsidRPr="007C6D74">
        <w:rPr>
          <w:rFonts w:eastAsia="Times New Roman" w:cstheme="minorHAnsi"/>
          <w:color w:val="000000"/>
          <w:lang w:eastAsia="sv-SE"/>
        </w:rPr>
        <w:t xml:space="preserve">Irene Ottosson (Dalsland), </w:t>
      </w:r>
      <w:r w:rsidR="005A7C68" w:rsidRPr="007C6D74">
        <w:rPr>
          <w:rFonts w:eastAsia="Times New Roman" w:cstheme="minorHAnsi"/>
          <w:color w:val="000000"/>
          <w:lang w:eastAsia="sv-SE"/>
        </w:rPr>
        <w:t xml:space="preserve">Anna Agdur (Dalsland), </w:t>
      </w:r>
      <w:r w:rsidR="000D5296" w:rsidRPr="007C6D74">
        <w:rPr>
          <w:rFonts w:eastAsia="Times New Roman" w:cstheme="minorHAnsi"/>
          <w:color w:val="000000"/>
          <w:lang w:eastAsia="sv-SE"/>
        </w:rPr>
        <w:t>Nina Eriksson (Lilla Edet), Josefine Eklund (Strömstad), Mona Thorsen (Strömstad)</w:t>
      </w:r>
      <w:r w:rsidR="0052003B">
        <w:rPr>
          <w:rFonts w:eastAsia="Times New Roman" w:cstheme="minorHAnsi"/>
          <w:color w:val="000000"/>
          <w:lang w:eastAsia="sv-SE"/>
        </w:rPr>
        <w:t>,</w:t>
      </w:r>
      <w:r w:rsidR="000D5296" w:rsidRPr="007C6D74">
        <w:rPr>
          <w:rFonts w:eastAsia="Times New Roman" w:cstheme="minorHAnsi"/>
          <w:color w:val="000000"/>
          <w:lang w:eastAsia="sv-SE"/>
        </w:rPr>
        <w:t xml:space="preserve"> Johanna Schanche (Tanum), </w:t>
      </w:r>
      <w:r w:rsidR="005A7C68" w:rsidRPr="007C6D74">
        <w:rPr>
          <w:rFonts w:eastAsia="Times New Roman" w:cstheme="minorHAnsi"/>
          <w:color w:val="000000"/>
          <w:lang w:eastAsia="sv-SE"/>
        </w:rPr>
        <w:t xml:space="preserve">Jessica Carlström (Orust), </w:t>
      </w:r>
      <w:r w:rsidR="000D5296" w:rsidRPr="007C6D74">
        <w:rPr>
          <w:rFonts w:eastAsia="Times New Roman" w:cstheme="minorHAnsi"/>
          <w:color w:val="000000"/>
          <w:lang w:eastAsia="sv-SE"/>
        </w:rPr>
        <w:t>Sandra Larsson (Munkedal), Mette Kronhof (Munkedal), Marie Hägersten (Munkedal) och Elisabeth Bredberg (Fyrbodal).</w:t>
      </w:r>
    </w:p>
    <w:p w14:paraId="22D8CBE6" w14:textId="77777777" w:rsidR="000D5296" w:rsidRPr="007C6D74" w:rsidRDefault="000D5296" w:rsidP="00236FD7">
      <w:pPr>
        <w:spacing w:after="0"/>
        <w:rPr>
          <w:rFonts w:eastAsia="Times New Roman" w:cstheme="minorHAnsi"/>
          <w:color w:val="000000"/>
          <w:lang w:eastAsia="sv-SE"/>
        </w:rPr>
      </w:pPr>
    </w:p>
    <w:p w14:paraId="7213066D" w14:textId="77777777" w:rsidR="000D5296" w:rsidRPr="007C6D74" w:rsidRDefault="000D5296" w:rsidP="00236FD7">
      <w:pPr>
        <w:spacing w:after="0"/>
        <w:rPr>
          <w:rFonts w:eastAsia="Times New Roman" w:cstheme="minorHAnsi"/>
          <w:color w:val="000000"/>
          <w:lang w:eastAsia="sv-SE"/>
        </w:rPr>
      </w:pPr>
      <w:r w:rsidRPr="007C6D74">
        <w:rPr>
          <w:rFonts w:eastAsia="Times New Roman" w:cstheme="minorHAnsi"/>
          <w:color w:val="000000"/>
          <w:lang w:eastAsia="sv-SE"/>
        </w:rPr>
        <w:t>Nätverksmötet genomförs med stöd av Teams.</w:t>
      </w:r>
    </w:p>
    <w:p w14:paraId="52A1ED01" w14:textId="77777777" w:rsidR="007C6D74" w:rsidRPr="006227E0" w:rsidRDefault="007C6D74" w:rsidP="007C6D74">
      <w:pPr>
        <w:spacing w:line="254" w:lineRule="auto"/>
        <w:rPr>
          <w:rFonts w:ascii="Calibri" w:eastAsia="Calibri" w:hAnsi="Calibri" w:cs="Times New Roman"/>
        </w:rPr>
      </w:pPr>
    </w:p>
    <w:p w14:paraId="78C28B09" w14:textId="77777777" w:rsidR="007C6D74" w:rsidRDefault="006227E0" w:rsidP="007C6D74">
      <w:pPr>
        <w:pStyle w:val="Rubrik2"/>
        <w:rPr>
          <w:rFonts w:eastAsia="Times New Roman"/>
          <w:color w:val="000000"/>
          <w:sz w:val="24"/>
          <w:szCs w:val="24"/>
          <w:lang w:eastAsia="sv-SE"/>
        </w:rPr>
      </w:pPr>
      <w:r w:rsidRPr="006227E0">
        <w:rPr>
          <w:rFonts w:eastAsia="Times New Roman"/>
        </w:rPr>
        <w:t>Helena Post Mårtensson pratar om Workflow i socialtjänsten.</w:t>
      </w:r>
      <w:r w:rsidRPr="006227E0">
        <w:rPr>
          <w:rFonts w:eastAsia="Times New Roman"/>
          <w:color w:val="000000"/>
          <w:sz w:val="24"/>
          <w:szCs w:val="24"/>
          <w:lang w:eastAsia="sv-SE"/>
        </w:rPr>
        <w:t xml:space="preserve"> </w:t>
      </w:r>
    </w:p>
    <w:p w14:paraId="0EC7885E" w14:textId="5AA9C037" w:rsidR="006227E0" w:rsidRDefault="006227E0" w:rsidP="006227E0">
      <w:pPr>
        <w:spacing w:line="254" w:lineRule="auto"/>
        <w:rPr>
          <w:rFonts w:eastAsia="Times New Roman"/>
          <w:color w:val="0563C1" w:themeColor="hyperlink"/>
          <w:u w:val="single"/>
        </w:rPr>
      </w:pPr>
      <w:r w:rsidRPr="006227E0">
        <w:rPr>
          <w:rFonts w:eastAsia="Times New Roman" w:cstheme="minorHAnsi"/>
          <w:color w:val="000000"/>
          <w:lang w:eastAsia="sv-SE"/>
        </w:rPr>
        <w:t>Helena är socionom och har jobbat i socialtjänsten ca 25 år. Hon har under många år arbetat med att undervisa medarbetare, chefer/ledare i hjärnsmart arbete</w:t>
      </w:r>
      <w:r w:rsidRPr="006227E0">
        <w:rPr>
          <w:rFonts w:eastAsia="Times New Roman" w:cstheme="minorHAnsi"/>
          <w:b/>
          <w:bCs/>
          <w:color w:val="000000"/>
          <w:lang w:eastAsia="sv-SE"/>
        </w:rPr>
        <w:t xml:space="preserve">. </w:t>
      </w:r>
      <w:r w:rsidRPr="006227E0">
        <w:rPr>
          <w:rFonts w:eastAsia="Times New Roman" w:cstheme="minorHAnsi"/>
          <w:color w:val="000000"/>
          <w:lang w:eastAsia="sv-SE"/>
        </w:rPr>
        <w:t xml:space="preserve">Workflow-metoden guidar mot en mer hjärnsmart tillvaro där uppgift står i focus. Helena pratar om neurologisk forskning, och ger förståelse för hur hjärnan fungerar. Alla i socialtjänsten har jobb som ställer höga krav. Det är jobbigt att vara i den arbetsmiljön. Vi styr inte inflöde och vi anpassar oss till andras behov. </w:t>
      </w:r>
      <w:r w:rsidR="0053685A">
        <w:rPr>
          <w:rFonts w:eastAsia="Times New Roman" w:cstheme="minorHAnsi"/>
          <w:color w:val="000000"/>
          <w:lang w:eastAsia="sv-SE"/>
        </w:rPr>
        <w:t>Kan vara ”stökigt” att etablera en bra arbetsme</w:t>
      </w:r>
      <w:r w:rsidR="007C6D74">
        <w:rPr>
          <w:rFonts w:eastAsia="Times New Roman" w:cstheme="minorHAnsi"/>
          <w:color w:val="000000"/>
          <w:lang w:eastAsia="sv-SE"/>
        </w:rPr>
        <w:t>t</w:t>
      </w:r>
      <w:r w:rsidR="0053685A">
        <w:rPr>
          <w:rFonts w:eastAsia="Times New Roman" w:cstheme="minorHAnsi"/>
          <w:color w:val="000000"/>
          <w:lang w:eastAsia="sv-SE"/>
        </w:rPr>
        <w:t xml:space="preserve">odik. </w:t>
      </w:r>
      <w:r w:rsidRPr="006227E0">
        <w:rPr>
          <w:rFonts w:eastAsia="Times New Roman" w:cstheme="minorHAnsi"/>
          <w:color w:val="000000"/>
          <w:lang w:eastAsia="sv-SE"/>
        </w:rPr>
        <w:t xml:space="preserve">Vi kan jobba en hel dag utan att få något gjort. För att komma tillrätta med det behöver man hitta bättre sätt att arbeta; Det kan handla om att avlasta hjärnan och att variera i intensitet; Brainhacking, Onboarding och jaga tidstjuvar. </w:t>
      </w:r>
      <w:r w:rsidR="0053685A">
        <w:rPr>
          <w:rFonts w:eastAsia="Times New Roman" w:cstheme="minorHAnsi"/>
          <w:color w:val="000000"/>
          <w:lang w:eastAsia="sv-SE"/>
        </w:rPr>
        <w:t xml:space="preserve">Tidstjuvar kan vara, leta, vänta, hämta, veta, planera, takta, teama och störa. </w:t>
      </w:r>
      <w:r w:rsidRPr="006227E0">
        <w:rPr>
          <w:rFonts w:eastAsia="Times New Roman" w:cstheme="minorHAnsi"/>
          <w:color w:val="000000"/>
          <w:lang w:eastAsia="sv-SE"/>
        </w:rPr>
        <w:t xml:space="preserve">Vi behöver skapa en miljö kring socialarbetarna för att minska påfrestningarna. </w:t>
      </w:r>
      <w:r w:rsidR="0053685A">
        <w:rPr>
          <w:rFonts w:eastAsia="Times New Roman" w:cstheme="minorHAnsi"/>
          <w:color w:val="000000"/>
          <w:lang w:eastAsia="sv-SE"/>
        </w:rPr>
        <w:t>Viktigt för att få människor att orka</w:t>
      </w:r>
      <w:r w:rsidR="00CD6AC1">
        <w:rPr>
          <w:rFonts w:eastAsia="Times New Roman" w:cstheme="minorHAnsi"/>
          <w:color w:val="000000"/>
          <w:lang w:eastAsia="sv-SE"/>
        </w:rPr>
        <w:t xml:space="preserve"> </w:t>
      </w:r>
      <w:r w:rsidR="0053685A">
        <w:rPr>
          <w:rFonts w:eastAsia="Times New Roman" w:cstheme="minorHAnsi"/>
          <w:color w:val="000000"/>
          <w:lang w:eastAsia="sv-SE"/>
        </w:rPr>
        <w:t>arbeta kvar i yrket.</w:t>
      </w:r>
      <w:r w:rsidR="00613498">
        <w:rPr>
          <w:rFonts w:eastAsia="Times New Roman" w:cstheme="minorHAnsi"/>
          <w:color w:val="000000"/>
          <w:lang w:eastAsia="sv-SE"/>
        </w:rPr>
        <w:t xml:space="preserve"> Det behövs s</w:t>
      </w:r>
      <w:r w:rsidRPr="006227E0">
        <w:rPr>
          <w:rFonts w:eastAsia="Times New Roman" w:cstheme="minorHAnsi"/>
          <w:color w:val="000000"/>
          <w:lang w:eastAsia="sv-SE"/>
        </w:rPr>
        <w:t xml:space="preserve">töd av kollegor, stöd av chefer och kollegiala träffar. Att förändra beteenden är ibland svårt för oss människor, och kräver insikt, motivation och uthållighet. Vad behöver ändras, varför och hur är centrala frågor. Vi måste kanske ha hjälp med knuff i rätt riktning. Ibland skjuter vi på uppgifter. Vissa tråkiga uppgifter förhalar vi. För att bättre kunna fokusera kanske vi behöver stimuli-sanera. Helena har skrivit en bok om Workflow – hållbar och effektfull på jobbet. Där kan man läsa mer. Länk till den: </w:t>
      </w:r>
      <w:hyperlink r:id="rId7" w:history="1">
        <w:r w:rsidRPr="006227E0">
          <w:rPr>
            <w:rFonts w:eastAsia="Times New Roman"/>
            <w:color w:val="0563C1" w:themeColor="hyperlink"/>
            <w:u w:val="single"/>
          </w:rPr>
          <w:t>https://www.komlitt.se/product.html/workflow---hallbar-och-effektfull-pa-jobbet?category_id=74</w:t>
        </w:r>
      </w:hyperlink>
    </w:p>
    <w:p w14:paraId="6A26AE1A" w14:textId="77777777" w:rsidR="006227E0" w:rsidRDefault="006227E0" w:rsidP="006227E0">
      <w:r>
        <w:rPr>
          <w:rFonts w:eastAsia="Times New Roman"/>
          <w:lang w:eastAsia="sv-SE"/>
        </w:rPr>
        <w:t xml:space="preserve">En heldags utbildning med Helena är inplanerad 23 oktober 2020. Läs mer om den dagen och inbjudan/anmälan i länk. </w:t>
      </w:r>
    </w:p>
    <w:p w14:paraId="68F2059E" w14:textId="290E0FD7" w:rsidR="006227E0" w:rsidRDefault="00B61EA4" w:rsidP="006227E0">
      <w:pPr>
        <w:rPr>
          <w:rStyle w:val="Hyperlnk"/>
        </w:rPr>
      </w:pPr>
      <w:hyperlink r:id="rId8" w:history="1">
        <w:r w:rsidR="006227E0">
          <w:rPr>
            <w:rStyle w:val="Hyperlnk"/>
          </w:rPr>
          <w:t>http://app.emarketeer.com/a/plink/row/v1-t13j3SHcM7QgaybwntHul3D7~e97-re8kJaDYhXr-8M.html</w:t>
        </w:r>
      </w:hyperlink>
    </w:p>
    <w:p w14:paraId="625694CE" w14:textId="0DBF6268" w:rsidR="003724D6" w:rsidRDefault="003724D6" w:rsidP="007C6D74">
      <w:pPr>
        <w:pStyle w:val="Rubrik2"/>
        <w:rPr>
          <w:rFonts w:eastAsia="Times New Roman"/>
        </w:rPr>
      </w:pPr>
      <w:r w:rsidRPr="00233181">
        <w:rPr>
          <w:rFonts w:eastAsia="Times New Roman"/>
        </w:rPr>
        <w:t>Arvode, omkostnader och avtal. Köpt vård, vilka bolag används? Deltagarna informerar om hur kommunerna arbetar med detta.</w:t>
      </w:r>
    </w:p>
    <w:p w14:paraId="022EDCF8" w14:textId="20D4CE32" w:rsidR="00D00952" w:rsidRDefault="00D00952" w:rsidP="007C6D74">
      <w:pPr>
        <w:spacing w:after="100" w:afterAutospacing="1" w:line="240" w:lineRule="auto"/>
        <w:rPr>
          <w:rFonts w:eastAsia="Times New Roman"/>
        </w:rPr>
      </w:pPr>
      <w:r>
        <w:rPr>
          <w:rFonts w:eastAsia="Times New Roman"/>
        </w:rPr>
        <w:t>Frågan är aktuell på dagordningen då det bra att kommunerna i Fyrbodal har en gemensam tanke i frågor om arvode, omkostnader och avtal. Bra att undvika konkurrens mellan kommunerna. Värdefullt att höra hur övriga kommuner resonerar.</w:t>
      </w:r>
    </w:p>
    <w:p w14:paraId="702E5380" w14:textId="34ADFE57" w:rsidR="00D00952" w:rsidRDefault="00D00952" w:rsidP="000D5296">
      <w:pPr>
        <w:spacing w:before="100" w:beforeAutospacing="1" w:after="100" w:afterAutospacing="1" w:line="240" w:lineRule="auto"/>
        <w:rPr>
          <w:rFonts w:eastAsia="Times New Roman"/>
        </w:rPr>
      </w:pPr>
      <w:r w:rsidRPr="00D00952">
        <w:rPr>
          <w:rFonts w:eastAsia="Times New Roman"/>
          <w:b/>
          <w:bCs/>
        </w:rPr>
        <w:lastRenderedPageBreak/>
        <w:t>I Uddevalla</w:t>
      </w:r>
      <w:r>
        <w:rPr>
          <w:rFonts w:eastAsia="Times New Roman"/>
        </w:rPr>
        <w:t xml:space="preserve"> använder de sedan 1,5 år tillbaka fler egna familjehem. </w:t>
      </w:r>
      <w:r w:rsidR="00613498">
        <w:rPr>
          <w:rFonts w:eastAsia="Times New Roman"/>
        </w:rPr>
        <w:t>Familjehem so</w:t>
      </w:r>
      <w:r>
        <w:rPr>
          <w:rFonts w:eastAsia="Times New Roman"/>
        </w:rPr>
        <w:t xml:space="preserve">m kommunen arvoderar, anställer själva istället för att köpa av bolag. </w:t>
      </w:r>
      <w:r w:rsidR="001233A2">
        <w:rPr>
          <w:rFonts w:eastAsia="Times New Roman"/>
        </w:rPr>
        <w:t xml:space="preserve">Idag har </w:t>
      </w:r>
      <w:r w:rsidR="00DB34B8">
        <w:rPr>
          <w:rFonts w:eastAsia="Times New Roman"/>
        </w:rPr>
        <w:t>Uddevalla</w:t>
      </w:r>
      <w:r w:rsidR="001233A2">
        <w:rPr>
          <w:rFonts w:eastAsia="Times New Roman"/>
        </w:rPr>
        <w:t xml:space="preserve"> ca 120 placeringar. Utav dessa är ca 20 köpt vård. </w:t>
      </w:r>
      <w:r w:rsidR="00DB34B8">
        <w:rPr>
          <w:rFonts w:eastAsia="Times New Roman"/>
        </w:rPr>
        <w:t>De h</w:t>
      </w:r>
      <w:r w:rsidR="00822986">
        <w:rPr>
          <w:rFonts w:eastAsia="Times New Roman"/>
        </w:rPr>
        <w:t>ar arbetat med bolagen och redan vid start av placering informerat om att vid längre placeringar vill de att kommunen kan ta över familjehemmet från bolaget. Vill inte bolagen samverka i detta väl</w:t>
      </w:r>
      <w:r w:rsidR="00CD6AC1">
        <w:rPr>
          <w:rFonts w:eastAsia="Times New Roman"/>
        </w:rPr>
        <w:t>j</w:t>
      </w:r>
      <w:r w:rsidR="00822986">
        <w:rPr>
          <w:rFonts w:eastAsia="Times New Roman"/>
        </w:rPr>
        <w:t>er de annat bolag. Sedan har de fo</w:t>
      </w:r>
      <w:r w:rsidR="007C6D74">
        <w:rPr>
          <w:rFonts w:eastAsia="Times New Roman"/>
        </w:rPr>
        <w:t>k</w:t>
      </w:r>
      <w:r w:rsidR="00822986">
        <w:rPr>
          <w:rFonts w:eastAsia="Times New Roman"/>
        </w:rPr>
        <w:t xml:space="preserve">userat mer på att få över de köpta familjehemmen som ligger nära Uddevalla. </w:t>
      </w:r>
      <w:r>
        <w:rPr>
          <w:rFonts w:eastAsia="Times New Roman"/>
        </w:rPr>
        <w:t>De har fler familjehem än tidigare som förhandlar utifrån den högsta ersättningsnivån. Både vad gäller ar</w:t>
      </w:r>
      <w:r w:rsidR="001233A2">
        <w:rPr>
          <w:rFonts w:eastAsia="Times New Roman"/>
        </w:rPr>
        <w:t>v</w:t>
      </w:r>
      <w:r>
        <w:rPr>
          <w:rFonts w:eastAsia="Times New Roman"/>
        </w:rPr>
        <w:t>ode och omkostnad. An</w:t>
      </w:r>
      <w:r w:rsidR="001233A2">
        <w:rPr>
          <w:rFonts w:eastAsia="Times New Roman"/>
        </w:rPr>
        <w:t>n</w:t>
      </w:r>
      <w:r>
        <w:rPr>
          <w:rFonts w:eastAsia="Times New Roman"/>
        </w:rPr>
        <w:t>ars tar de inte uppdraget. Det är ofta bra familjehem som vet sitt värde.</w:t>
      </w:r>
      <w:r w:rsidR="001233A2">
        <w:rPr>
          <w:rFonts w:eastAsia="Times New Roman"/>
        </w:rPr>
        <w:t xml:space="preserve"> Därmed så sätts ju omkostnaden både utifrån barnets behov men också utifrån familjehemmets förmåga att förhandla sig till ersättning. Ibland upplevs det som ett dilemma att vissa familjehem ligger högt för att de är duktiga att förhandla sig till det. Det finns andra familjehem som har svåra uppdrag och inte ligger så högt då de inte ”upptäckt” att de kan förhandla sig till högre ersättning. Generellt fler familjehem som ringer kommunen och vill arbeta med dem</w:t>
      </w:r>
      <w:r w:rsidR="00DB34B8">
        <w:rPr>
          <w:rFonts w:eastAsia="Times New Roman"/>
        </w:rPr>
        <w:t>,</w:t>
      </w:r>
      <w:r w:rsidR="001233A2">
        <w:rPr>
          <w:rFonts w:eastAsia="Times New Roman"/>
        </w:rPr>
        <w:t xml:space="preserve"> istället för genom bolag.</w:t>
      </w:r>
      <w:r w:rsidR="00822986">
        <w:rPr>
          <w:rFonts w:eastAsia="Times New Roman"/>
        </w:rPr>
        <w:t xml:space="preserve"> </w:t>
      </w:r>
      <w:r w:rsidR="001233A2">
        <w:rPr>
          <w:rFonts w:eastAsia="Times New Roman"/>
        </w:rPr>
        <w:t>Det blir en halvering av kostanden när man inte köper familj</w:t>
      </w:r>
      <w:r w:rsidR="00DB34B8">
        <w:rPr>
          <w:rFonts w:eastAsia="Times New Roman"/>
        </w:rPr>
        <w:t>ehemmet</w:t>
      </w:r>
      <w:r w:rsidR="001233A2">
        <w:rPr>
          <w:rFonts w:eastAsia="Times New Roman"/>
        </w:rPr>
        <w:t xml:space="preserve"> genom bolag. Familje</w:t>
      </w:r>
      <w:r w:rsidR="00DB34B8">
        <w:rPr>
          <w:rFonts w:eastAsia="Times New Roman"/>
        </w:rPr>
        <w:t>hemmet</w:t>
      </w:r>
      <w:r w:rsidR="001233A2">
        <w:rPr>
          <w:rFonts w:eastAsia="Times New Roman"/>
        </w:rPr>
        <w:t xml:space="preserve"> får samma ersättning. Uddevalla använder bolag Team Småland vad gäller skyddsplaceringar och placeringar som behöver komma en bit ifrån. Men avstånd gör ju också att det blir långa resor. Uddevalla använder också Humana och Gryning. </w:t>
      </w:r>
    </w:p>
    <w:p w14:paraId="2180939F" w14:textId="62533A6B" w:rsidR="00822986" w:rsidRDefault="001233A2" w:rsidP="000D5296">
      <w:pPr>
        <w:spacing w:before="100" w:beforeAutospacing="1" w:after="100" w:afterAutospacing="1" w:line="240" w:lineRule="auto"/>
        <w:rPr>
          <w:rFonts w:eastAsia="Times New Roman"/>
        </w:rPr>
      </w:pPr>
      <w:r>
        <w:rPr>
          <w:rFonts w:eastAsia="Times New Roman"/>
        </w:rPr>
        <w:t xml:space="preserve">I </w:t>
      </w:r>
      <w:r w:rsidRPr="00822986">
        <w:rPr>
          <w:rFonts w:eastAsia="Times New Roman"/>
          <w:b/>
          <w:bCs/>
        </w:rPr>
        <w:t>Dalsland</w:t>
      </w:r>
      <w:r w:rsidR="00DB34B8">
        <w:rPr>
          <w:rFonts w:eastAsia="Times New Roman"/>
          <w:b/>
          <w:bCs/>
        </w:rPr>
        <w:t xml:space="preserve"> arbetar </w:t>
      </w:r>
      <w:r w:rsidRPr="00822986">
        <w:rPr>
          <w:rFonts w:eastAsia="Times New Roman"/>
          <w:b/>
          <w:bCs/>
        </w:rPr>
        <w:t>familjehemsverksamheten</w:t>
      </w:r>
      <w:r>
        <w:rPr>
          <w:rFonts w:eastAsia="Times New Roman"/>
        </w:rPr>
        <w:t xml:space="preserve"> </w:t>
      </w:r>
      <w:r w:rsidR="00DB34B8">
        <w:rPr>
          <w:rFonts w:eastAsia="Times New Roman"/>
        </w:rPr>
        <w:t>med</w:t>
      </w:r>
      <w:r w:rsidR="00822986">
        <w:rPr>
          <w:rFonts w:eastAsia="Times New Roman"/>
        </w:rPr>
        <w:t xml:space="preserve"> rekryt</w:t>
      </w:r>
      <w:r w:rsidR="00DB34B8">
        <w:rPr>
          <w:rFonts w:eastAsia="Times New Roman"/>
        </w:rPr>
        <w:t>ering</w:t>
      </w:r>
      <w:r w:rsidR="00822986">
        <w:rPr>
          <w:rFonts w:eastAsia="Times New Roman"/>
        </w:rPr>
        <w:t>, utbildar och handleder familjehemmen.</w:t>
      </w:r>
      <w:r w:rsidR="00DB34B8" w:rsidRPr="00DB34B8">
        <w:rPr>
          <w:rFonts w:eastAsia="Times New Roman"/>
        </w:rPr>
        <w:t xml:space="preserve"> </w:t>
      </w:r>
      <w:r w:rsidR="00822986">
        <w:rPr>
          <w:rFonts w:eastAsia="Times New Roman"/>
        </w:rPr>
        <w:t>Kommunerna ansvarar för avtal och arvode</w:t>
      </w:r>
      <w:r w:rsidR="004035D7">
        <w:rPr>
          <w:rFonts w:eastAsia="Times New Roman"/>
        </w:rPr>
        <w:t xml:space="preserve"> i familjehemmen. Familjehemsverksamheten har några hem som de ansvarar för och där sköter de ersättningen.</w:t>
      </w:r>
      <w:r>
        <w:rPr>
          <w:rFonts w:eastAsia="Times New Roman"/>
        </w:rPr>
        <w:t xml:space="preserve"> </w:t>
      </w:r>
      <w:r w:rsidR="00B93256">
        <w:rPr>
          <w:rFonts w:eastAsia="Times New Roman"/>
        </w:rPr>
        <w:t>Ibland ett dilemma att ha en sådan uppdelning. I</w:t>
      </w:r>
      <w:r w:rsidR="00822986">
        <w:rPr>
          <w:rFonts w:eastAsia="Times New Roman"/>
        </w:rPr>
        <w:t xml:space="preserve"> Mellerud finns det ca 20 köpta placeringar</w:t>
      </w:r>
      <w:r w:rsidR="003E186C">
        <w:rPr>
          <w:rFonts w:eastAsia="Times New Roman"/>
        </w:rPr>
        <w:t xml:space="preserve">. </w:t>
      </w:r>
      <w:r w:rsidR="00822986">
        <w:rPr>
          <w:rFonts w:eastAsia="Times New Roman"/>
        </w:rPr>
        <w:t xml:space="preserve">Bengtsfors har </w:t>
      </w:r>
      <w:r w:rsidR="00CD6AC1">
        <w:rPr>
          <w:rFonts w:eastAsia="Times New Roman"/>
        </w:rPr>
        <w:t xml:space="preserve">också </w:t>
      </w:r>
      <w:r w:rsidR="00822986">
        <w:rPr>
          <w:rFonts w:eastAsia="Times New Roman"/>
        </w:rPr>
        <w:t>en del</w:t>
      </w:r>
      <w:r w:rsidR="003E186C">
        <w:rPr>
          <w:rFonts w:eastAsia="Times New Roman"/>
        </w:rPr>
        <w:t xml:space="preserve"> köpta placeringar</w:t>
      </w:r>
      <w:r w:rsidR="00822986">
        <w:rPr>
          <w:rFonts w:eastAsia="Times New Roman"/>
        </w:rPr>
        <w:t>. Det är stora kostnader för de mindre kommunerna. Finns stort intresse i Dalsland att arbeta mer mot att få den köpta familjehem</w:t>
      </w:r>
      <w:r w:rsidR="00B93256">
        <w:rPr>
          <w:rFonts w:eastAsia="Times New Roman"/>
        </w:rPr>
        <w:t>svården att övergå till egna familj</w:t>
      </w:r>
      <w:r w:rsidR="007C6D74">
        <w:rPr>
          <w:rFonts w:eastAsia="Times New Roman"/>
        </w:rPr>
        <w:t>e</w:t>
      </w:r>
      <w:r w:rsidR="005C1584">
        <w:rPr>
          <w:rFonts w:eastAsia="Times New Roman"/>
        </w:rPr>
        <w:t>h</w:t>
      </w:r>
      <w:r w:rsidR="00B93256">
        <w:rPr>
          <w:rFonts w:eastAsia="Times New Roman"/>
        </w:rPr>
        <w:t>em.</w:t>
      </w:r>
    </w:p>
    <w:p w14:paraId="6AACBAE6" w14:textId="132E4E6A" w:rsidR="006E1843" w:rsidRDefault="006E1843" w:rsidP="000D5296">
      <w:pPr>
        <w:spacing w:before="100" w:beforeAutospacing="1" w:after="100" w:afterAutospacing="1" w:line="240" w:lineRule="auto"/>
        <w:rPr>
          <w:rFonts w:eastAsia="Times New Roman"/>
        </w:rPr>
      </w:pPr>
      <w:r w:rsidRPr="006E1843">
        <w:rPr>
          <w:rFonts w:eastAsia="Times New Roman"/>
          <w:b/>
          <w:bCs/>
        </w:rPr>
        <w:t>I Trollhättan</w:t>
      </w:r>
      <w:r>
        <w:rPr>
          <w:rFonts w:eastAsia="Times New Roman"/>
        </w:rPr>
        <w:t xml:space="preserve"> finns ca 14</w:t>
      </w:r>
      <w:r w:rsidR="005C1584">
        <w:rPr>
          <w:rFonts w:eastAsia="Times New Roman"/>
        </w:rPr>
        <w:t>5</w:t>
      </w:r>
      <w:r>
        <w:rPr>
          <w:rFonts w:eastAsia="Times New Roman"/>
        </w:rPr>
        <w:t xml:space="preserve"> familjehemsplaceringar. 18 av dem är köpt familjehemsvård. Den köpta vården har minskat även i Trollhättan de senaste </w:t>
      </w:r>
      <w:r w:rsidR="005C1584">
        <w:rPr>
          <w:rFonts w:eastAsia="Times New Roman"/>
        </w:rPr>
        <w:t xml:space="preserve">två </w:t>
      </w:r>
      <w:r>
        <w:rPr>
          <w:rFonts w:eastAsia="Times New Roman"/>
        </w:rPr>
        <w:t>åren. Flera familjehem har valt att gå över från bolag till kommunen. Något bolag har avvecklats</w:t>
      </w:r>
      <w:r w:rsidR="003E186C">
        <w:rPr>
          <w:rFonts w:eastAsia="Times New Roman"/>
        </w:rPr>
        <w:t>,</w:t>
      </w:r>
      <w:r>
        <w:rPr>
          <w:rFonts w:eastAsia="Times New Roman"/>
        </w:rPr>
        <w:t xml:space="preserve"> och då blev det</w:t>
      </w:r>
      <w:r w:rsidR="005C1584">
        <w:rPr>
          <w:rFonts w:eastAsia="Times New Roman"/>
        </w:rPr>
        <w:t xml:space="preserve"> bra</w:t>
      </w:r>
      <w:r>
        <w:rPr>
          <w:rFonts w:eastAsia="Times New Roman"/>
        </w:rPr>
        <w:t xml:space="preserve"> för kommunen att ta över. Det blir en rejäl minskning av kostanden för familjehemsvården i egen regi även om familjehemmet arvoderas med högsta ersättning arvode/omkostnad. De bolag som </w:t>
      </w:r>
      <w:r w:rsidR="005C1584">
        <w:rPr>
          <w:rFonts w:eastAsia="Times New Roman"/>
        </w:rPr>
        <w:t xml:space="preserve">bl a </w:t>
      </w:r>
      <w:r>
        <w:rPr>
          <w:rFonts w:eastAsia="Times New Roman"/>
        </w:rPr>
        <w:t>används vid köpt vård idag är Humana, Familjevårdslänken</w:t>
      </w:r>
      <w:r w:rsidR="005C1584">
        <w:rPr>
          <w:rFonts w:eastAsia="Times New Roman"/>
        </w:rPr>
        <w:t>, N</w:t>
      </w:r>
      <w:r w:rsidR="003E4993">
        <w:rPr>
          <w:rFonts w:eastAsia="Times New Roman"/>
        </w:rPr>
        <w:t>E</w:t>
      </w:r>
      <w:r w:rsidR="005C1584">
        <w:rPr>
          <w:rFonts w:eastAsia="Times New Roman"/>
        </w:rPr>
        <w:t xml:space="preserve">B-teamet </w:t>
      </w:r>
      <w:r w:rsidR="003E4993">
        <w:rPr>
          <w:rFonts w:eastAsia="Times New Roman"/>
        </w:rPr>
        <w:t xml:space="preserve">för struliga tonåringar </w:t>
      </w:r>
      <w:r w:rsidR="005C1584">
        <w:rPr>
          <w:rFonts w:eastAsia="Times New Roman"/>
        </w:rPr>
        <w:t xml:space="preserve">och Smålandsgårdar. Vid arvodering av familjehem används SKR´s riktlinjer. En del familjehem förhandlar dock utifrån andra krav så några ersättningar går utöver riktlinjerna. Men snittkostnaden </w:t>
      </w:r>
      <w:r w:rsidR="003E186C">
        <w:rPr>
          <w:rFonts w:eastAsia="Times New Roman"/>
        </w:rPr>
        <w:t xml:space="preserve">för placeringarna </w:t>
      </w:r>
      <w:r w:rsidR="005C1584">
        <w:rPr>
          <w:rFonts w:eastAsia="Times New Roman"/>
        </w:rPr>
        <w:t>ligger på normalnivån.</w:t>
      </w:r>
    </w:p>
    <w:p w14:paraId="5B4E6FB4" w14:textId="3B539F4D" w:rsidR="005C1584" w:rsidRDefault="005C1584" w:rsidP="000D5296">
      <w:pPr>
        <w:spacing w:before="100" w:beforeAutospacing="1" w:after="100" w:afterAutospacing="1" w:line="240" w:lineRule="auto"/>
        <w:rPr>
          <w:rFonts w:eastAsia="Times New Roman"/>
        </w:rPr>
      </w:pPr>
      <w:r w:rsidRPr="00797F01">
        <w:rPr>
          <w:rFonts w:eastAsia="Times New Roman"/>
          <w:b/>
          <w:bCs/>
        </w:rPr>
        <w:t xml:space="preserve">I </w:t>
      </w:r>
      <w:r w:rsidR="00797F01" w:rsidRPr="00797F01">
        <w:rPr>
          <w:rFonts w:eastAsia="Times New Roman"/>
          <w:b/>
          <w:bCs/>
        </w:rPr>
        <w:t>S</w:t>
      </w:r>
      <w:r w:rsidRPr="00797F01">
        <w:rPr>
          <w:rFonts w:eastAsia="Times New Roman"/>
          <w:b/>
          <w:bCs/>
        </w:rPr>
        <w:t>trömstad</w:t>
      </w:r>
      <w:r>
        <w:rPr>
          <w:rFonts w:eastAsia="Times New Roman"/>
        </w:rPr>
        <w:t xml:space="preserve"> </w:t>
      </w:r>
      <w:r w:rsidR="00797F01">
        <w:rPr>
          <w:rFonts w:eastAsia="Times New Roman"/>
        </w:rPr>
        <w:t>använd</w:t>
      </w:r>
      <w:r w:rsidR="00CD6AC1">
        <w:rPr>
          <w:rFonts w:eastAsia="Times New Roman"/>
        </w:rPr>
        <w:t>s</w:t>
      </w:r>
      <w:r w:rsidR="00797F01">
        <w:rPr>
          <w:rFonts w:eastAsia="Times New Roman"/>
        </w:rPr>
        <w:t xml:space="preserve"> SKR´s rekommendation om arvode/ omkostnad. I nätverksplacering är det bara vanligt arvode som utgår. Extrakostnader får de ansöka om. Förhöj</w:t>
      </w:r>
      <w:r w:rsidR="00CD6AC1">
        <w:rPr>
          <w:rFonts w:eastAsia="Times New Roman"/>
        </w:rPr>
        <w:t>t</w:t>
      </w:r>
      <w:r w:rsidR="00797F01">
        <w:rPr>
          <w:rFonts w:eastAsia="Times New Roman"/>
        </w:rPr>
        <w:t xml:space="preserve"> arvode </w:t>
      </w:r>
      <w:r w:rsidR="00CD6AC1">
        <w:rPr>
          <w:rFonts w:eastAsia="Times New Roman"/>
        </w:rPr>
        <w:t>ska</w:t>
      </w:r>
      <w:r w:rsidR="00797F01">
        <w:rPr>
          <w:rFonts w:eastAsia="Times New Roman"/>
        </w:rPr>
        <w:t xml:space="preserve"> motiveras. Ingen förhandling utan motivering till den höjda den kostnaden. Det är inte så många familjehemsplaceringar i Strömstad ca 4-5 och 3 EKB. Strömstad jobbar på att rekrytera </w:t>
      </w:r>
      <w:r w:rsidR="003E186C">
        <w:rPr>
          <w:rFonts w:eastAsia="Times New Roman"/>
        </w:rPr>
        <w:t xml:space="preserve">mer </w:t>
      </w:r>
      <w:r w:rsidR="00797F01">
        <w:rPr>
          <w:rFonts w:eastAsia="Times New Roman"/>
        </w:rPr>
        <w:t>familjehem. Använt Gryning för några EKB placeringar och förstärkt familjehemsvård.</w:t>
      </w:r>
    </w:p>
    <w:p w14:paraId="78961EC7" w14:textId="05698E92" w:rsidR="005619A0" w:rsidRDefault="004A1F90" w:rsidP="000D5296">
      <w:pPr>
        <w:spacing w:before="100" w:beforeAutospacing="1" w:after="100" w:afterAutospacing="1" w:line="240" w:lineRule="auto"/>
        <w:rPr>
          <w:rFonts w:eastAsia="Times New Roman"/>
        </w:rPr>
      </w:pPr>
      <w:r w:rsidRPr="004A1F90">
        <w:rPr>
          <w:rFonts w:eastAsia="Times New Roman"/>
          <w:b/>
          <w:bCs/>
        </w:rPr>
        <w:t>I Tanum</w:t>
      </w:r>
      <w:r>
        <w:rPr>
          <w:rFonts w:eastAsia="Times New Roman"/>
        </w:rPr>
        <w:t xml:space="preserve"> finns 28 pågående placeringar i familjehem. Är kommunens egna familjehem. </w:t>
      </w:r>
      <w:r w:rsidR="00E20650">
        <w:rPr>
          <w:rFonts w:eastAsia="Times New Roman"/>
        </w:rPr>
        <w:t xml:space="preserve">Gärna familjehem i närområdet. </w:t>
      </w:r>
      <w:r>
        <w:rPr>
          <w:rFonts w:eastAsia="Times New Roman"/>
        </w:rPr>
        <w:t xml:space="preserve">Familjehem från bolag har själva tagit kontakt med kommunen för att gå över till dem. Tycker de får bättre stöd av kommunen. </w:t>
      </w:r>
      <w:r w:rsidR="001E761E">
        <w:rPr>
          <w:rFonts w:eastAsia="Times New Roman"/>
        </w:rPr>
        <w:t xml:space="preserve">Ersättning enligt SKR´s riktlinjer. </w:t>
      </w:r>
      <w:r w:rsidR="00E20650">
        <w:rPr>
          <w:rFonts w:eastAsia="Times New Roman"/>
        </w:rPr>
        <w:t>Försöker sätta omkostnader med någon marginal</w:t>
      </w:r>
      <w:r w:rsidR="003E186C">
        <w:rPr>
          <w:rFonts w:eastAsia="Times New Roman"/>
        </w:rPr>
        <w:t xml:space="preserve">. </w:t>
      </w:r>
      <w:r w:rsidR="00350AC9">
        <w:rPr>
          <w:rFonts w:eastAsia="Times New Roman"/>
        </w:rPr>
        <w:t>Tanum har köpt vård i två ärenden. En ”skyddsplacering ” av familj i konsulentstödd verksamhet och en inom Gryning.</w:t>
      </w:r>
      <w:r w:rsidR="005619A0">
        <w:rPr>
          <w:rFonts w:eastAsia="Times New Roman"/>
        </w:rPr>
        <w:t xml:space="preserve"> Utbildning för alla familjehem och grupphandledning. Erbjuder också individuell handledning </w:t>
      </w:r>
      <w:r w:rsidR="00255853">
        <w:rPr>
          <w:rFonts w:eastAsia="Times New Roman"/>
        </w:rPr>
        <w:t xml:space="preserve"> och avlastning </w:t>
      </w:r>
      <w:r w:rsidR="005619A0">
        <w:rPr>
          <w:rFonts w:eastAsia="Times New Roman"/>
        </w:rPr>
        <w:t>vid behov</w:t>
      </w:r>
      <w:r w:rsidR="00255853">
        <w:rPr>
          <w:rFonts w:eastAsia="Times New Roman"/>
        </w:rPr>
        <w:t>.</w:t>
      </w:r>
    </w:p>
    <w:p w14:paraId="71A0CD37" w14:textId="09288A84" w:rsidR="005619A0" w:rsidRDefault="005619A0" w:rsidP="000D5296">
      <w:pPr>
        <w:spacing w:before="100" w:beforeAutospacing="1" w:after="100" w:afterAutospacing="1" w:line="240" w:lineRule="auto"/>
        <w:rPr>
          <w:rFonts w:eastAsia="Times New Roman"/>
        </w:rPr>
      </w:pPr>
      <w:r w:rsidRPr="005619A0">
        <w:rPr>
          <w:rFonts w:eastAsia="Times New Roman"/>
          <w:b/>
          <w:bCs/>
        </w:rPr>
        <w:t>I Munkedal</w:t>
      </w:r>
      <w:r>
        <w:rPr>
          <w:rFonts w:eastAsia="Times New Roman"/>
        </w:rPr>
        <w:t xml:space="preserve"> finns sju köpta familjehem för åtta barn. 27 barn i egna familjehem och två skyddsplaceringar. Ersättning inom SKR´s riktlinjer. För</w:t>
      </w:r>
      <w:r w:rsidR="00565C2D">
        <w:rPr>
          <w:rFonts w:eastAsia="Times New Roman"/>
        </w:rPr>
        <w:t xml:space="preserve"> </w:t>
      </w:r>
      <w:r>
        <w:rPr>
          <w:rFonts w:eastAsia="Times New Roman"/>
        </w:rPr>
        <w:t>några år sedan var det flera familjehem som ville gå över till konsulentstödd verksamhet och det medförde att många familjehem har ersättning enligt högsta läget.</w:t>
      </w:r>
      <w:r w:rsidR="00565C2D">
        <w:rPr>
          <w:rFonts w:eastAsia="Times New Roman"/>
        </w:rPr>
        <w:t xml:space="preserve"> Idag försöker</w:t>
      </w:r>
      <w:r w:rsidR="003E186C">
        <w:rPr>
          <w:rFonts w:eastAsia="Times New Roman"/>
        </w:rPr>
        <w:t xml:space="preserve"> de </w:t>
      </w:r>
      <w:r w:rsidR="00565C2D">
        <w:rPr>
          <w:rFonts w:eastAsia="Times New Roman"/>
        </w:rPr>
        <w:t>lägga arvodet på något högre</w:t>
      </w:r>
      <w:r w:rsidR="003E186C">
        <w:rPr>
          <w:rFonts w:eastAsia="Times New Roman"/>
        </w:rPr>
        <w:t xml:space="preserve"> nivå, </w:t>
      </w:r>
      <w:r w:rsidR="00565C2D">
        <w:rPr>
          <w:rFonts w:eastAsia="Times New Roman"/>
        </w:rPr>
        <w:t xml:space="preserve"> men inte det högsta. Då </w:t>
      </w:r>
      <w:r w:rsidR="003E186C">
        <w:rPr>
          <w:rFonts w:eastAsia="Times New Roman"/>
        </w:rPr>
        <w:t>finns</w:t>
      </w:r>
      <w:r w:rsidR="00565C2D">
        <w:rPr>
          <w:rFonts w:eastAsia="Times New Roman"/>
        </w:rPr>
        <w:t xml:space="preserve"> något utrymme kvar om behov för höjning uppstår.</w:t>
      </w:r>
    </w:p>
    <w:p w14:paraId="6168B267" w14:textId="264B50C0" w:rsidR="0016414E" w:rsidRDefault="0016414E" w:rsidP="000D5296">
      <w:pPr>
        <w:spacing w:before="100" w:beforeAutospacing="1" w:after="100" w:afterAutospacing="1" w:line="240" w:lineRule="auto"/>
        <w:rPr>
          <w:rFonts w:eastAsia="Times New Roman"/>
        </w:rPr>
      </w:pPr>
      <w:r w:rsidRPr="0016414E">
        <w:rPr>
          <w:rFonts w:eastAsia="Times New Roman"/>
          <w:b/>
          <w:bCs/>
        </w:rPr>
        <w:t>Orust</w:t>
      </w:r>
      <w:r>
        <w:rPr>
          <w:rFonts w:eastAsia="Times New Roman"/>
        </w:rPr>
        <w:t xml:space="preserve"> diskuterar ersättningsfrågor en hel del. Försöker få till riktlinjer. Går idag efter SKR´s riktlinjer. Familjehem ser att de kan få mer betalt hos konsulentstödda verksamheter</w:t>
      </w:r>
      <w:r w:rsidR="003E186C">
        <w:rPr>
          <w:rFonts w:eastAsia="Times New Roman"/>
        </w:rPr>
        <w:t>,</w:t>
      </w:r>
      <w:r>
        <w:rPr>
          <w:rFonts w:eastAsia="Times New Roman"/>
        </w:rPr>
        <w:t xml:space="preserve"> så det blir </w:t>
      </w:r>
      <w:r w:rsidR="00CD6AC1">
        <w:rPr>
          <w:rFonts w:eastAsia="Times New Roman"/>
        </w:rPr>
        <w:t xml:space="preserve">en </w:t>
      </w:r>
      <w:r>
        <w:rPr>
          <w:rFonts w:eastAsia="Times New Roman"/>
        </w:rPr>
        <w:t xml:space="preserve">konkurrenssituation. Idag ersättning utifrån hur tufft uppdraget är. Svårbedömt ibland. Svårt att rekrytera familjehem men </w:t>
      </w:r>
      <w:r w:rsidR="009B1432">
        <w:rPr>
          <w:rFonts w:eastAsia="Times New Roman"/>
        </w:rPr>
        <w:t xml:space="preserve">de </w:t>
      </w:r>
      <w:r>
        <w:rPr>
          <w:rFonts w:eastAsia="Times New Roman"/>
        </w:rPr>
        <w:t>försöker</w:t>
      </w:r>
      <w:r w:rsidR="003E186C">
        <w:rPr>
          <w:rFonts w:eastAsia="Times New Roman"/>
        </w:rPr>
        <w:t xml:space="preserve">. De jobbar för att </w:t>
      </w:r>
      <w:r>
        <w:rPr>
          <w:rFonts w:eastAsia="Times New Roman"/>
        </w:rPr>
        <w:t>få till ett paket att erbjuda familjehem</w:t>
      </w:r>
      <w:r w:rsidR="003E186C">
        <w:rPr>
          <w:rFonts w:eastAsia="Times New Roman"/>
        </w:rPr>
        <w:t>men</w:t>
      </w:r>
      <w:r>
        <w:rPr>
          <w:rFonts w:eastAsia="Times New Roman"/>
        </w:rPr>
        <w:t xml:space="preserve"> med stöd, handledning, utbildning.</w:t>
      </w:r>
    </w:p>
    <w:p w14:paraId="5F985C8A" w14:textId="7E8D01BA" w:rsidR="00020267" w:rsidRDefault="0016414E" w:rsidP="00D43D38">
      <w:pPr>
        <w:spacing w:before="100" w:beforeAutospacing="1" w:after="100" w:afterAutospacing="1" w:line="240" w:lineRule="auto"/>
        <w:rPr>
          <w:rFonts w:eastAsia="Times New Roman"/>
        </w:rPr>
      </w:pPr>
      <w:r w:rsidRPr="0016414E">
        <w:rPr>
          <w:rFonts w:eastAsia="Times New Roman"/>
          <w:b/>
          <w:bCs/>
        </w:rPr>
        <w:t>Lilla Edet</w:t>
      </w:r>
      <w:r w:rsidR="00484ED0">
        <w:rPr>
          <w:rFonts w:eastAsia="Times New Roman"/>
          <w:b/>
          <w:bCs/>
        </w:rPr>
        <w:t xml:space="preserve"> </w:t>
      </w:r>
      <w:r w:rsidR="00484ED0" w:rsidRPr="00484ED0">
        <w:rPr>
          <w:rFonts w:eastAsia="Times New Roman"/>
        </w:rPr>
        <w:t>har</w:t>
      </w:r>
      <w:r w:rsidR="00484ED0">
        <w:rPr>
          <w:rFonts w:eastAsia="Times New Roman"/>
        </w:rPr>
        <w:t xml:space="preserve"> ca 15 placeringar. Två med köpta familjehem. Men placeringsantalet skiftar fort i en liten kommun. De har</w:t>
      </w:r>
      <w:r w:rsidR="00484ED0" w:rsidRPr="00484ED0">
        <w:rPr>
          <w:rFonts w:eastAsia="Times New Roman"/>
        </w:rPr>
        <w:t xml:space="preserve"> kämpat de senaste tre åren med att det inte ska vara konsulentköpt vård.</w:t>
      </w:r>
      <w:r w:rsidR="00484ED0">
        <w:rPr>
          <w:rFonts w:eastAsia="Times New Roman"/>
        </w:rPr>
        <w:t xml:space="preserve"> Familjehemmen kräver dock högsta ersättning eller mer. Använda bolag är bl a Gryning, Hemnovia.</w:t>
      </w:r>
      <w:r w:rsidR="000378EB">
        <w:rPr>
          <w:rFonts w:eastAsia="Times New Roman"/>
        </w:rPr>
        <w:t xml:space="preserve"> En del familjehem tycker att konsulentstödd verksamhet är bra då de är tillgängliga på kvällar och helger, nästan dygnet runt.</w:t>
      </w:r>
    </w:p>
    <w:p w14:paraId="02884864" w14:textId="77777777" w:rsidR="00430CD1" w:rsidRDefault="00430CD1" w:rsidP="00D43D38">
      <w:pPr>
        <w:spacing w:before="100" w:beforeAutospacing="1" w:after="100" w:afterAutospacing="1" w:line="240" w:lineRule="auto"/>
        <w:rPr>
          <w:rFonts w:eastAsia="Times New Roman"/>
        </w:rPr>
      </w:pPr>
    </w:p>
    <w:p w14:paraId="0617F932" w14:textId="14BE3232" w:rsidR="003724D6" w:rsidRPr="00822986" w:rsidRDefault="003724D6" w:rsidP="007C6D74">
      <w:pPr>
        <w:pStyle w:val="Rubrik2"/>
        <w:rPr>
          <w:rFonts w:eastAsia="Times New Roman"/>
        </w:rPr>
      </w:pPr>
      <w:r w:rsidRPr="00822986">
        <w:rPr>
          <w:rFonts w:eastAsia="Times New Roman"/>
        </w:rPr>
        <w:t xml:space="preserve">Frågor från </w:t>
      </w:r>
      <w:commentRangeStart w:id="0"/>
      <w:r w:rsidRPr="00822986">
        <w:rPr>
          <w:rFonts w:eastAsia="Times New Roman"/>
        </w:rPr>
        <w:t>deltagarna</w:t>
      </w:r>
      <w:commentRangeEnd w:id="0"/>
      <w:r w:rsidR="00D43D38" w:rsidRPr="00822986">
        <w:rPr>
          <w:rStyle w:val="Kommentarsreferens"/>
          <w:b/>
          <w:bCs/>
        </w:rPr>
        <w:commentReference w:id="0"/>
      </w:r>
    </w:p>
    <w:p w14:paraId="73B01502" w14:textId="2DD64DCA" w:rsidR="00C90728" w:rsidRDefault="00C90728" w:rsidP="00D00952">
      <w:pPr>
        <w:rPr>
          <w:rFonts w:eastAsia="Times New Roman"/>
          <w:b/>
          <w:bCs/>
        </w:rPr>
      </w:pPr>
      <w:r>
        <w:rPr>
          <w:rFonts w:eastAsia="Times New Roman"/>
          <w:b/>
          <w:bCs/>
        </w:rPr>
        <w:t xml:space="preserve">Anmäler </w:t>
      </w:r>
      <w:r w:rsidR="007C6D74">
        <w:rPr>
          <w:rFonts w:eastAsia="Times New Roman"/>
          <w:b/>
          <w:bCs/>
        </w:rPr>
        <w:t>n</w:t>
      </w:r>
      <w:r>
        <w:rPr>
          <w:rFonts w:eastAsia="Times New Roman"/>
          <w:b/>
          <w:bCs/>
        </w:rPr>
        <w:t xml:space="preserve">i till </w:t>
      </w:r>
      <w:r w:rsidR="00D00952" w:rsidRPr="00C90728">
        <w:rPr>
          <w:rFonts w:eastAsia="Times New Roman"/>
          <w:b/>
          <w:bCs/>
        </w:rPr>
        <w:t>Överförmyndare</w:t>
      </w:r>
      <w:r>
        <w:rPr>
          <w:rFonts w:eastAsia="Times New Roman"/>
          <w:b/>
          <w:bCs/>
        </w:rPr>
        <w:t xml:space="preserve">n </w:t>
      </w:r>
      <w:r w:rsidR="007C6D74">
        <w:rPr>
          <w:rFonts w:eastAsia="Times New Roman"/>
          <w:b/>
          <w:bCs/>
        </w:rPr>
        <w:t>n</w:t>
      </w:r>
      <w:r>
        <w:rPr>
          <w:rFonts w:eastAsia="Times New Roman"/>
          <w:b/>
          <w:bCs/>
        </w:rPr>
        <w:t xml:space="preserve">är </w:t>
      </w:r>
      <w:r w:rsidR="007C6D74">
        <w:rPr>
          <w:rFonts w:eastAsia="Times New Roman"/>
          <w:b/>
          <w:bCs/>
        </w:rPr>
        <w:t>n</w:t>
      </w:r>
      <w:r>
        <w:rPr>
          <w:rFonts w:eastAsia="Times New Roman"/>
          <w:b/>
          <w:bCs/>
        </w:rPr>
        <w:t xml:space="preserve">i placerar?  </w:t>
      </w:r>
    </w:p>
    <w:p w14:paraId="4B54D522" w14:textId="692F4674" w:rsidR="008F6BDA" w:rsidRDefault="00CD6AC1" w:rsidP="00D00952">
      <w:pPr>
        <w:rPr>
          <w:rFonts w:eastAsia="Times New Roman"/>
        </w:rPr>
      </w:pPr>
      <w:r w:rsidRPr="00CD6AC1">
        <w:rPr>
          <w:rFonts w:eastAsia="Times New Roman"/>
        </w:rPr>
        <w:t>I</w:t>
      </w:r>
      <w:r w:rsidR="004129E8">
        <w:rPr>
          <w:rFonts w:eastAsia="Times New Roman"/>
        </w:rPr>
        <w:t xml:space="preserve"> nya placeringshandboken står det att vi ska anmäla till överförmyndaren när barn placeras. Inte alltid vi vet att barn har tillgångar. Ingen av kommunerna har rutin på </w:t>
      </w:r>
      <w:r w:rsidR="003D03A0">
        <w:rPr>
          <w:rFonts w:eastAsia="Times New Roman"/>
        </w:rPr>
        <w:t>att alltid gör anmälan till överförmyndaren</w:t>
      </w:r>
      <w:r w:rsidR="00C90728">
        <w:rPr>
          <w:rFonts w:eastAsia="Times New Roman"/>
        </w:rPr>
        <w:t>,</w:t>
      </w:r>
      <w:r w:rsidR="003D03A0">
        <w:rPr>
          <w:rFonts w:eastAsia="Times New Roman"/>
        </w:rPr>
        <w:t xml:space="preserve"> </w:t>
      </w:r>
      <w:r w:rsidR="004129E8">
        <w:rPr>
          <w:rFonts w:eastAsia="Times New Roman"/>
        </w:rPr>
        <w:t xml:space="preserve">utan </w:t>
      </w:r>
      <w:r w:rsidR="003D03A0">
        <w:rPr>
          <w:rFonts w:eastAsia="Times New Roman"/>
        </w:rPr>
        <w:t>g</w:t>
      </w:r>
      <w:r w:rsidR="004129E8">
        <w:rPr>
          <w:rFonts w:eastAsia="Times New Roman"/>
        </w:rPr>
        <w:t xml:space="preserve">ör </w:t>
      </w:r>
      <w:r w:rsidR="003D03A0">
        <w:rPr>
          <w:rFonts w:eastAsia="Times New Roman"/>
        </w:rPr>
        <w:t xml:space="preserve">anmälan </w:t>
      </w:r>
      <w:r w:rsidR="004129E8">
        <w:rPr>
          <w:rFonts w:eastAsia="Times New Roman"/>
        </w:rPr>
        <w:t>på förekommen anledning</w:t>
      </w:r>
      <w:r w:rsidR="00FE2C87">
        <w:rPr>
          <w:rFonts w:eastAsia="Times New Roman"/>
        </w:rPr>
        <w:t xml:space="preserve"> </w:t>
      </w:r>
    </w:p>
    <w:p w14:paraId="1AEB0F0C" w14:textId="4AAC6421" w:rsidR="00D00952" w:rsidRDefault="00D00952" w:rsidP="00D00952">
      <w:pPr>
        <w:rPr>
          <w:rFonts w:eastAsia="Times New Roman"/>
        </w:rPr>
      </w:pPr>
      <w:r w:rsidRPr="008F6BDA">
        <w:rPr>
          <w:rFonts w:eastAsia="Times New Roman"/>
          <w:b/>
          <w:bCs/>
        </w:rPr>
        <w:t>Registeru</w:t>
      </w:r>
      <w:r w:rsidR="000378EB" w:rsidRPr="008F6BDA">
        <w:rPr>
          <w:rFonts w:eastAsia="Times New Roman"/>
          <w:b/>
          <w:bCs/>
        </w:rPr>
        <w:t>t</w:t>
      </w:r>
      <w:r w:rsidRPr="008F6BDA">
        <w:rPr>
          <w:rFonts w:eastAsia="Times New Roman"/>
          <w:b/>
          <w:bCs/>
        </w:rPr>
        <w:t>drag</w:t>
      </w:r>
      <w:r w:rsidR="00B11342" w:rsidRPr="008F6BDA">
        <w:rPr>
          <w:rFonts w:eastAsia="Times New Roman"/>
          <w:b/>
          <w:bCs/>
        </w:rPr>
        <w:t xml:space="preserve"> </w:t>
      </w:r>
      <w:r w:rsidRPr="008F6BDA">
        <w:rPr>
          <w:rFonts w:eastAsia="Times New Roman"/>
          <w:b/>
          <w:bCs/>
        </w:rPr>
        <w:t>i familjehemsutredningar</w:t>
      </w:r>
      <w:r>
        <w:rPr>
          <w:rFonts w:eastAsia="Times New Roman"/>
        </w:rPr>
        <w:t>. Familjer som rekryteras och finns i kronofogderegister. Hur resonerar kommunerna när personer förekommer i kronofo</w:t>
      </w:r>
      <w:r w:rsidR="004129E8">
        <w:rPr>
          <w:rFonts w:eastAsia="Times New Roman"/>
        </w:rPr>
        <w:t>g</w:t>
      </w:r>
      <w:r>
        <w:rPr>
          <w:rFonts w:eastAsia="Times New Roman"/>
        </w:rPr>
        <w:t>deregister</w:t>
      </w:r>
      <w:r w:rsidR="008F6BDA">
        <w:rPr>
          <w:rFonts w:eastAsia="Times New Roman"/>
        </w:rPr>
        <w:t>?</w:t>
      </w:r>
    </w:p>
    <w:p w14:paraId="48B140F1" w14:textId="326596B7" w:rsidR="004129E8" w:rsidRPr="00D00952" w:rsidRDefault="004129E8" w:rsidP="00D00952">
      <w:pPr>
        <w:rPr>
          <w:rFonts w:eastAsia="Times New Roman"/>
        </w:rPr>
      </w:pPr>
      <w:r>
        <w:rPr>
          <w:rFonts w:eastAsia="Times New Roman"/>
        </w:rPr>
        <w:t xml:space="preserve">De flesta kommunerna anser att det är nej till familjer med skulder. Dilemmat blir om </w:t>
      </w:r>
      <w:r w:rsidR="008F6BDA">
        <w:rPr>
          <w:rFonts w:eastAsia="Times New Roman"/>
        </w:rPr>
        <w:t>skuldsituationen</w:t>
      </w:r>
      <w:r>
        <w:rPr>
          <w:rFonts w:eastAsia="Times New Roman"/>
        </w:rPr>
        <w:t xml:space="preserve"> upptäcks när det redan finns barn placerade</w:t>
      </w:r>
      <w:r w:rsidR="003E186C">
        <w:rPr>
          <w:rFonts w:eastAsia="Times New Roman"/>
        </w:rPr>
        <w:t>,</w:t>
      </w:r>
      <w:r>
        <w:rPr>
          <w:rFonts w:eastAsia="Times New Roman"/>
        </w:rPr>
        <w:t xml:space="preserve"> och relationer har skapats.</w:t>
      </w:r>
      <w:r w:rsidR="003D03A0">
        <w:rPr>
          <w:rFonts w:eastAsia="Times New Roman"/>
        </w:rPr>
        <w:t xml:space="preserve"> </w:t>
      </w:r>
      <w:r>
        <w:rPr>
          <w:rFonts w:eastAsia="Times New Roman"/>
        </w:rPr>
        <w:t>Men finns det pågående skuldsanering och mycket höga skulder blir det svårt att godkänna en placering även om barnet är där.</w:t>
      </w:r>
    </w:p>
    <w:p w14:paraId="1592BB5F" w14:textId="1A8CBDA1" w:rsidR="00C90728" w:rsidRDefault="008F6BDA" w:rsidP="00B11342">
      <w:pPr>
        <w:spacing w:before="100" w:beforeAutospacing="1" w:after="100" w:afterAutospacing="1" w:line="240" w:lineRule="auto"/>
        <w:rPr>
          <w:rFonts w:eastAsia="Times New Roman"/>
        </w:rPr>
      </w:pPr>
      <w:r>
        <w:rPr>
          <w:rFonts w:eastAsia="Times New Roman"/>
        </w:rPr>
        <w:t>Nätverksdeltagarna diskuterar</w:t>
      </w:r>
      <w:r w:rsidR="00C90728">
        <w:rPr>
          <w:rFonts w:eastAsia="Times New Roman"/>
        </w:rPr>
        <w:t xml:space="preserve"> </w:t>
      </w:r>
      <w:r>
        <w:rPr>
          <w:rFonts w:eastAsia="Times New Roman"/>
        </w:rPr>
        <w:t>d</w:t>
      </w:r>
      <w:r w:rsidR="000378EB">
        <w:rPr>
          <w:rFonts w:eastAsia="Times New Roman"/>
        </w:rPr>
        <w:t>ilemma</w:t>
      </w:r>
      <w:r>
        <w:rPr>
          <w:rFonts w:eastAsia="Times New Roman"/>
        </w:rPr>
        <w:t>n</w:t>
      </w:r>
      <w:r w:rsidR="000378EB">
        <w:rPr>
          <w:rFonts w:eastAsia="Times New Roman"/>
        </w:rPr>
        <w:t xml:space="preserve"> med uppgifter om belastning i kronofogderegistret. Är det rimligt att godkänna en person med skulder på 700 000 kr</w:t>
      </w:r>
      <w:r>
        <w:rPr>
          <w:rFonts w:eastAsia="Times New Roman"/>
        </w:rPr>
        <w:t xml:space="preserve">? Kan </w:t>
      </w:r>
      <w:r w:rsidR="003E186C">
        <w:rPr>
          <w:rFonts w:eastAsia="Times New Roman"/>
        </w:rPr>
        <w:t>man</w:t>
      </w:r>
      <w:r>
        <w:rPr>
          <w:rFonts w:eastAsia="Times New Roman"/>
        </w:rPr>
        <w:t xml:space="preserve"> acceptera anmärkningar om de </w:t>
      </w:r>
      <w:r w:rsidR="00B11342">
        <w:rPr>
          <w:rFonts w:eastAsia="Times New Roman"/>
        </w:rPr>
        <w:t xml:space="preserve"> fått ordning på ekonomin</w:t>
      </w:r>
      <w:r>
        <w:rPr>
          <w:rFonts w:eastAsia="Times New Roman"/>
        </w:rPr>
        <w:t xml:space="preserve">? </w:t>
      </w:r>
      <w:r w:rsidR="00C90728">
        <w:rPr>
          <w:rFonts w:eastAsia="Times New Roman"/>
        </w:rPr>
        <w:t xml:space="preserve">Finns </w:t>
      </w:r>
      <w:r w:rsidR="00B11342">
        <w:rPr>
          <w:rFonts w:eastAsia="Times New Roman"/>
        </w:rPr>
        <w:t>det enstaka anmärkning i registret</w:t>
      </w:r>
      <w:r w:rsidR="00664B9A">
        <w:rPr>
          <w:rFonts w:eastAsia="Times New Roman"/>
        </w:rPr>
        <w:t xml:space="preserve">, </w:t>
      </w:r>
      <w:r w:rsidR="00B11342">
        <w:rPr>
          <w:rFonts w:eastAsia="Times New Roman"/>
        </w:rPr>
        <w:t xml:space="preserve">finns </w:t>
      </w:r>
      <w:r w:rsidR="00664B9A">
        <w:rPr>
          <w:rFonts w:eastAsia="Times New Roman"/>
        </w:rPr>
        <w:t xml:space="preserve">det </w:t>
      </w:r>
      <w:r w:rsidR="00B11342">
        <w:rPr>
          <w:rFonts w:eastAsia="Times New Roman"/>
        </w:rPr>
        <w:t xml:space="preserve">rimliga förklaringar och </w:t>
      </w:r>
      <w:r w:rsidR="00C90728">
        <w:rPr>
          <w:rFonts w:eastAsia="Times New Roman"/>
        </w:rPr>
        <w:t xml:space="preserve">anmärkningen </w:t>
      </w:r>
      <w:r w:rsidR="003E186C">
        <w:rPr>
          <w:rFonts w:eastAsia="Times New Roman"/>
        </w:rPr>
        <w:t xml:space="preserve">som </w:t>
      </w:r>
      <w:r w:rsidR="00C90728">
        <w:rPr>
          <w:rFonts w:eastAsia="Times New Roman"/>
        </w:rPr>
        <w:t xml:space="preserve">även </w:t>
      </w:r>
      <w:r w:rsidR="00B11342">
        <w:rPr>
          <w:rFonts w:eastAsia="Times New Roman"/>
        </w:rPr>
        <w:t>ligger bakåt i tiden</w:t>
      </w:r>
      <w:r w:rsidR="003E186C">
        <w:rPr>
          <w:rFonts w:eastAsia="Times New Roman"/>
        </w:rPr>
        <w:t xml:space="preserve"> kan det övervägas </w:t>
      </w:r>
      <w:r w:rsidR="00C90728">
        <w:rPr>
          <w:rFonts w:eastAsia="Times New Roman"/>
        </w:rPr>
        <w:t xml:space="preserve">att </w:t>
      </w:r>
      <w:r w:rsidR="00664B9A">
        <w:rPr>
          <w:rFonts w:eastAsia="Times New Roman"/>
        </w:rPr>
        <w:t>godkänna placering trots</w:t>
      </w:r>
      <w:r w:rsidR="00C90728">
        <w:rPr>
          <w:rFonts w:eastAsia="Times New Roman"/>
        </w:rPr>
        <w:t xml:space="preserve"> anmärkningar.</w:t>
      </w:r>
    </w:p>
    <w:p w14:paraId="1C9C21C0" w14:textId="4F713C70" w:rsidR="008C5830" w:rsidRDefault="00C90728" w:rsidP="00B11342">
      <w:pPr>
        <w:spacing w:before="100" w:beforeAutospacing="1" w:after="100" w:afterAutospacing="1" w:line="240" w:lineRule="auto"/>
        <w:rPr>
          <w:rFonts w:eastAsia="Times New Roman"/>
        </w:rPr>
      </w:pPr>
      <w:r>
        <w:rPr>
          <w:rFonts w:eastAsia="Times New Roman"/>
        </w:rPr>
        <w:t xml:space="preserve">Flera kommuner kommer att ha rutin med årliga utdrag ur register. Inte bara registerutdrag vid utredning inför placering. </w:t>
      </w:r>
    </w:p>
    <w:p w14:paraId="20FDBE31" w14:textId="24F2B008" w:rsidR="00B11342" w:rsidRDefault="003E186C" w:rsidP="00B11342">
      <w:pPr>
        <w:spacing w:before="100" w:beforeAutospacing="1" w:after="100" w:afterAutospacing="1" w:line="240" w:lineRule="auto"/>
        <w:rPr>
          <w:rFonts w:eastAsia="Times New Roman"/>
        </w:rPr>
      </w:pPr>
      <w:r>
        <w:rPr>
          <w:rFonts w:eastAsia="Times New Roman"/>
        </w:rPr>
        <w:t>Det är ju</w:t>
      </w:r>
      <w:r w:rsidR="008C5830">
        <w:rPr>
          <w:rFonts w:eastAsia="Times New Roman"/>
        </w:rPr>
        <w:t xml:space="preserve"> </w:t>
      </w:r>
      <w:r w:rsidR="00664B9A">
        <w:rPr>
          <w:rFonts w:eastAsia="Times New Roman"/>
        </w:rPr>
        <w:t xml:space="preserve">”dilemman” </w:t>
      </w:r>
      <w:r w:rsidR="008C5830">
        <w:rPr>
          <w:rFonts w:eastAsia="Times New Roman"/>
        </w:rPr>
        <w:t>med registeru</w:t>
      </w:r>
      <w:r w:rsidR="00FE2C87">
        <w:rPr>
          <w:rFonts w:eastAsia="Times New Roman"/>
        </w:rPr>
        <w:t>t</w:t>
      </w:r>
      <w:r w:rsidR="008C5830">
        <w:rPr>
          <w:rFonts w:eastAsia="Times New Roman"/>
        </w:rPr>
        <w:t>drag från polisreg</w:t>
      </w:r>
      <w:r w:rsidR="00FE2C87">
        <w:rPr>
          <w:rFonts w:eastAsia="Times New Roman"/>
        </w:rPr>
        <w:t>istre</w:t>
      </w:r>
      <w:r w:rsidR="008C5830">
        <w:rPr>
          <w:rFonts w:eastAsia="Times New Roman"/>
        </w:rPr>
        <w:t>t</w:t>
      </w:r>
      <w:r w:rsidR="009E54A9">
        <w:rPr>
          <w:rFonts w:eastAsia="Times New Roman"/>
        </w:rPr>
        <w:t xml:space="preserve"> också</w:t>
      </w:r>
      <w:r w:rsidR="008C5830">
        <w:rPr>
          <w:rFonts w:eastAsia="Times New Roman"/>
        </w:rPr>
        <w:t>.</w:t>
      </w:r>
      <w:r w:rsidR="004129E8">
        <w:rPr>
          <w:rFonts w:eastAsia="Times New Roman"/>
        </w:rPr>
        <w:t xml:space="preserve"> Hur många gånger kan man köra för fort utan att vara olämplig</w:t>
      </w:r>
      <w:r w:rsidR="009E54A9">
        <w:rPr>
          <w:rFonts w:eastAsia="Times New Roman"/>
        </w:rPr>
        <w:t xml:space="preserve"> person för uppdrag som familjehem? </w:t>
      </w:r>
      <w:r w:rsidR="004129E8">
        <w:rPr>
          <w:rFonts w:eastAsia="Times New Roman"/>
        </w:rPr>
        <w:t xml:space="preserve"> Är Du olämplig</w:t>
      </w:r>
      <w:r w:rsidR="009E54A9">
        <w:rPr>
          <w:rFonts w:eastAsia="Times New Roman"/>
        </w:rPr>
        <w:t xml:space="preserve"> som familjehemsförälder</w:t>
      </w:r>
      <w:r w:rsidR="004129E8">
        <w:rPr>
          <w:rFonts w:eastAsia="Times New Roman"/>
        </w:rPr>
        <w:t xml:space="preserve"> med en rattfylla som ligger tio år tillbaka i tiden</w:t>
      </w:r>
      <w:r w:rsidR="00664B9A">
        <w:rPr>
          <w:rFonts w:eastAsia="Times New Roman"/>
        </w:rPr>
        <w:t>?</w:t>
      </w:r>
    </w:p>
    <w:p w14:paraId="42EC073F" w14:textId="5BB78E9A" w:rsidR="00FE2C87" w:rsidRPr="00FE2C87" w:rsidRDefault="00FE2C87" w:rsidP="00B11342">
      <w:pPr>
        <w:spacing w:before="100" w:beforeAutospacing="1" w:after="100" w:afterAutospacing="1" w:line="240" w:lineRule="auto"/>
        <w:rPr>
          <w:rFonts w:eastAsia="Times New Roman"/>
          <w:b/>
          <w:bCs/>
        </w:rPr>
      </w:pPr>
      <w:r>
        <w:rPr>
          <w:rFonts w:eastAsia="Times New Roman"/>
          <w:b/>
          <w:bCs/>
        </w:rPr>
        <w:t xml:space="preserve">Hur gör Ni med </w:t>
      </w:r>
      <w:r w:rsidRPr="00FE2C87">
        <w:rPr>
          <w:rFonts w:eastAsia="Times New Roman"/>
          <w:b/>
          <w:bCs/>
        </w:rPr>
        <w:t>kontrakterade jourhems rätt till semester</w:t>
      </w:r>
      <w:r>
        <w:rPr>
          <w:rFonts w:eastAsia="Times New Roman"/>
          <w:b/>
          <w:bCs/>
        </w:rPr>
        <w:t>?</w:t>
      </w:r>
    </w:p>
    <w:p w14:paraId="4510A562" w14:textId="3A1DA795" w:rsidR="00FE2C87" w:rsidRDefault="00FE2C87" w:rsidP="00FE2C87">
      <w:pPr>
        <w:spacing w:before="100" w:beforeAutospacing="1" w:after="100" w:afterAutospacing="1" w:line="240" w:lineRule="auto"/>
        <w:rPr>
          <w:rFonts w:eastAsia="Times New Roman"/>
        </w:rPr>
      </w:pPr>
      <w:r>
        <w:rPr>
          <w:rFonts w:eastAsia="Times New Roman"/>
        </w:rPr>
        <w:t xml:space="preserve">I Trollhättan har de två veckors semester. När de inte har placeringar så har </w:t>
      </w:r>
      <w:r w:rsidR="008F6BDA">
        <w:rPr>
          <w:rFonts w:eastAsia="Times New Roman"/>
        </w:rPr>
        <w:t>familjehemmen</w:t>
      </w:r>
      <w:r>
        <w:rPr>
          <w:rFonts w:eastAsia="Times New Roman"/>
        </w:rPr>
        <w:t xml:space="preserve"> ledighet </w:t>
      </w:r>
    </w:p>
    <w:p w14:paraId="4EA369E6" w14:textId="3235C0E4" w:rsidR="00FE2C87" w:rsidRDefault="00FE2C87" w:rsidP="00FE2C87">
      <w:pPr>
        <w:spacing w:before="100" w:beforeAutospacing="1" w:after="100" w:afterAutospacing="1" w:line="240" w:lineRule="auto"/>
        <w:rPr>
          <w:rFonts w:eastAsia="Times New Roman"/>
        </w:rPr>
      </w:pPr>
      <w:r>
        <w:rPr>
          <w:rFonts w:eastAsia="Times New Roman"/>
        </w:rPr>
        <w:t xml:space="preserve">I Uddevalla har jourhemmen har rätt till samma semester som om de varit anställda inom vilket annat yrke som helst. Semesterersättning utgår också. </w:t>
      </w:r>
    </w:p>
    <w:p w14:paraId="5335C4D2" w14:textId="503AF475" w:rsidR="00FE2C87" w:rsidRDefault="00FE2C87" w:rsidP="00FE2C87">
      <w:pPr>
        <w:spacing w:before="100" w:beforeAutospacing="1" w:after="100" w:afterAutospacing="1" w:line="240" w:lineRule="auto"/>
        <w:rPr>
          <w:rFonts w:eastAsia="Times New Roman"/>
        </w:rPr>
      </w:pPr>
      <w:r>
        <w:rPr>
          <w:rFonts w:eastAsia="Times New Roman"/>
        </w:rPr>
        <w:t>Gryning ger sin hem 21 dagar</w:t>
      </w:r>
      <w:r w:rsidR="00664B9A">
        <w:rPr>
          <w:rFonts w:eastAsia="Times New Roman"/>
        </w:rPr>
        <w:t>s semester</w:t>
      </w:r>
      <w:r>
        <w:rPr>
          <w:rFonts w:eastAsia="Times New Roman"/>
        </w:rPr>
        <w:t>. Men aldrig mer än två veckor i stöten.</w:t>
      </w:r>
    </w:p>
    <w:p w14:paraId="620C4F21" w14:textId="77777777" w:rsidR="00430CD1" w:rsidRDefault="00430CD1" w:rsidP="00FE2C87">
      <w:pPr>
        <w:spacing w:before="100" w:beforeAutospacing="1" w:after="100" w:afterAutospacing="1" w:line="240" w:lineRule="auto"/>
        <w:rPr>
          <w:rFonts w:eastAsia="Times New Roman"/>
        </w:rPr>
      </w:pPr>
    </w:p>
    <w:p w14:paraId="5CA859D6" w14:textId="58436D95" w:rsidR="00236FD7" w:rsidRPr="00451669" w:rsidRDefault="00236FD7" w:rsidP="007C6D74">
      <w:pPr>
        <w:pStyle w:val="Rubrik2"/>
      </w:pPr>
      <w:r w:rsidRPr="00451669">
        <w:t>Övrigt:</w:t>
      </w:r>
    </w:p>
    <w:p w14:paraId="12C391FC" w14:textId="3A86858E" w:rsidR="00451669" w:rsidRPr="00E31CE8" w:rsidRDefault="00451669" w:rsidP="007C6D74">
      <w:pPr>
        <w:rPr>
          <w:rFonts w:eastAsia="Times New Roman"/>
        </w:rPr>
      </w:pPr>
      <w:r w:rsidRPr="007C6D74">
        <w:rPr>
          <w:rFonts w:eastAsia="Times New Roman"/>
          <w:b/>
          <w:bCs/>
        </w:rPr>
        <w:t>Socialstyrelsens  material om Familjehemsvinjetter</w:t>
      </w:r>
      <w:r w:rsidRPr="007C6D74">
        <w:rPr>
          <w:rFonts w:eastAsia="Times New Roman"/>
        </w:rPr>
        <w:t xml:space="preserve"> är klart. Läs mer. </w:t>
      </w:r>
      <w:hyperlink r:id="rId12" w:history="1">
        <w:r w:rsidRPr="007C6D74">
          <w:rPr>
            <w:rStyle w:val="Hyperlnk"/>
            <w:rFonts w:eastAsia="Times New Roman"/>
          </w:rPr>
          <w:t>https://www.socialstyrelsen.se/sok/?q=familjehemsvinjetter&amp;_t_dtq=true</w:t>
        </w:r>
      </w:hyperlink>
      <w:r w:rsidRPr="007C6D74">
        <w:rPr>
          <w:rStyle w:val="Hyperlnk"/>
          <w:rFonts w:eastAsia="Times New Roman"/>
        </w:rPr>
        <w:t xml:space="preserve"> </w:t>
      </w:r>
      <w:hyperlink r:id="rId13" w:history="1">
        <w:r w:rsidRPr="000E09B9">
          <w:rPr>
            <w:rStyle w:val="Hyperlnk"/>
          </w:rPr>
          <w:t>file:///C:/Users/elisabeth.bredberg/AppData/Local/Microsoft/Windows/INetCache/IE/YJ19RS0D/2020-5-6703.pdf</w:t>
        </w:r>
      </w:hyperlink>
      <w:r w:rsidRPr="007C6D74">
        <w:rPr>
          <w:rStyle w:val="Hyperlnk"/>
          <w:u w:val="none"/>
        </w:rPr>
        <w:t xml:space="preserve">.  </w:t>
      </w:r>
      <w:r w:rsidRPr="00E31CE8">
        <w:rPr>
          <w:rFonts w:eastAsia="Times New Roman"/>
        </w:rPr>
        <w:t>I Uddevalla har de använt dessa länge - i ca 2-3 år</w:t>
      </w:r>
      <w:r w:rsidR="007C4AC9">
        <w:rPr>
          <w:rFonts w:eastAsia="Times New Roman"/>
        </w:rPr>
        <w:t>,</w:t>
      </w:r>
      <w:r w:rsidRPr="00E31CE8">
        <w:rPr>
          <w:rFonts w:eastAsia="Times New Roman"/>
        </w:rPr>
        <w:t xml:space="preserve"> och ganska mycket. Ibland använder de dem när de väljer att inte göra en Kälvestensutbildning. Då fördjupar de sig i vinjetterna istället. När de är oroliga för familjehemmens förmåga att reflektera använder de vinjetterna. Då har vinjetterna varit stöd i att få bra samtal. Sedan har de varit bra i andra samtal med familjehem.  De har använt vinjetterna även vid egna utbildningar av familjehem, temakvällar och som diskussionsunderlag. De är väldigt nöjda med dem. I Trollhättan har de gått igenom socialstyrelsens mtrl med hela gruppen familjehemssekreterare och det blev bra. Mtrl kräver inte så mycket av den som håller i genomgången. Var och en kan även göra det på sin egen kammare.</w:t>
      </w:r>
    </w:p>
    <w:p w14:paraId="0E36B90D" w14:textId="77777777" w:rsidR="00BA3647" w:rsidRPr="00726EA1" w:rsidRDefault="00BA3647" w:rsidP="00BA3647">
      <w:pPr>
        <w:pStyle w:val="Liststycke"/>
        <w:rPr>
          <w:rStyle w:val="Hyperlnk"/>
          <w:rFonts w:asciiTheme="minorHAnsi" w:hAnsiTheme="minorHAnsi" w:cstheme="minorBidi"/>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191986" w14:textId="6E7694BE" w:rsidR="00306D57" w:rsidRPr="007C6D74" w:rsidRDefault="00306D57" w:rsidP="007C6D74">
      <w:pPr>
        <w:rPr>
          <w:rFonts w:cstheme="minorHAnsi"/>
          <w:color w:val="212529"/>
          <w:shd w:val="clear" w:color="auto" w:fill="FFFFFF"/>
        </w:rPr>
      </w:pPr>
      <w:r w:rsidRPr="007C6D74">
        <w:rPr>
          <w:rFonts w:cstheme="minorHAnsi"/>
          <w:color w:val="212529"/>
          <w:shd w:val="clear" w:color="auto" w:fill="FFFFFF"/>
        </w:rPr>
        <w:t xml:space="preserve">Innan sommaren blev </w:t>
      </w:r>
      <w:r w:rsidRPr="007C6D74">
        <w:rPr>
          <w:rFonts w:cstheme="minorHAnsi"/>
          <w:b/>
          <w:bCs/>
          <w:color w:val="212529"/>
          <w:shd w:val="clear" w:color="auto" w:fill="FFFFFF"/>
        </w:rPr>
        <w:t>SKR kontaktade av Försäkringskassan</w:t>
      </w:r>
      <w:r w:rsidRPr="007C6D74">
        <w:rPr>
          <w:rFonts w:cstheme="minorHAnsi"/>
          <w:color w:val="212529"/>
          <w:shd w:val="clear" w:color="auto" w:fill="FFFFFF"/>
        </w:rPr>
        <w:t xml:space="preserve"> då de upplever att det finns en del missförstånd kring bidrag när barn är placerade, och att handläggningen inte alltid fungerar så bra. De kom då fram till att försäkringskassan skulle ta fram ett informationsblad som ska skickas ut till kommunerna. Här hjälper vi till med spridning</w:t>
      </w:r>
      <w:r w:rsidR="005D339A" w:rsidRPr="007C6D74">
        <w:rPr>
          <w:rFonts w:cstheme="minorHAnsi"/>
          <w:color w:val="212529"/>
          <w:shd w:val="clear" w:color="auto" w:fill="FFFFFF"/>
        </w:rPr>
        <w:t>.</w:t>
      </w:r>
      <w:r w:rsidRPr="007C6D74">
        <w:rPr>
          <w:rFonts w:cstheme="minorHAnsi"/>
          <w:color w:val="212529"/>
          <w:shd w:val="clear" w:color="auto" w:fill="FFFFFF"/>
        </w:rPr>
        <w:t xml:space="preserve"> </w:t>
      </w:r>
    </w:p>
    <w:p w14:paraId="13C87EC5" w14:textId="477F53BF" w:rsidR="00306D57" w:rsidRPr="00BA3647" w:rsidRDefault="00306D57" w:rsidP="00BA3647">
      <w:pPr>
        <w:pStyle w:val="Liststycke"/>
        <w:rPr>
          <w:rFonts w:cstheme="minorHAnsi"/>
          <w:b/>
          <w:bCs/>
        </w:rPr>
      </w:pPr>
      <w:r w:rsidRPr="00BA3647">
        <w:rPr>
          <w:b/>
          <w:bCs/>
        </w:rPr>
        <w:object w:dxaOrig="1508" w:dyaOrig="983" w14:anchorId="7CF469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4" o:title=""/>
          </v:shape>
          <o:OLEObject Type="Embed" ProgID="Package" ShapeID="_x0000_i1025" DrawAspect="Icon" ObjectID="_1662315573" r:id="rId15"/>
        </w:object>
      </w:r>
    </w:p>
    <w:tbl>
      <w:tblPr>
        <w:tblpPr w:leftFromText="45" w:rightFromText="45" w:bottomFromText="115" w:vertAnchor="text"/>
        <w:tblW w:w="0" w:type="auto"/>
        <w:tblCellMar>
          <w:left w:w="0" w:type="dxa"/>
          <w:right w:w="0" w:type="dxa"/>
        </w:tblCellMar>
        <w:tblLook w:val="04A0" w:firstRow="1" w:lastRow="0" w:firstColumn="1" w:lastColumn="0" w:noHBand="0" w:noVBand="1"/>
      </w:tblPr>
      <w:tblGrid>
        <w:gridCol w:w="9072"/>
      </w:tblGrid>
      <w:tr w:rsidR="00451669" w:rsidRPr="00BA3647" w14:paraId="0586291F" w14:textId="77777777" w:rsidTr="008F6BDA">
        <w:tc>
          <w:tcPr>
            <w:tcW w:w="0" w:type="auto"/>
            <w:tcMar>
              <w:top w:w="300" w:type="dxa"/>
              <w:left w:w="0" w:type="dxa"/>
              <w:bottom w:w="300" w:type="dxa"/>
              <w:right w:w="0" w:type="dxa"/>
            </w:tcMar>
            <w:vAlign w:val="center"/>
            <w:hideMark/>
          </w:tcPr>
          <w:p w14:paraId="3B56A1B3" w14:textId="0071CFBF" w:rsidR="00451669" w:rsidRPr="00430CD1" w:rsidRDefault="00451669" w:rsidP="007C6D74">
            <w:pPr>
              <w:pStyle w:val="Rubrik3"/>
              <w:spacing w:line="252" w:lineRule="auto"/>
              <w:rPr>
                <w:rFonts w:ascii="Calibri" w:eastAsia="Times New Roman" w:hAnsi="Calibri" w:cs="Calibri"/>
                <w:sz w:val="22"/>
                <w:szCs w:val="22"/>
                <w:lang w:eastAsia="en-US"/>
              </w:rPr>
            </w:pPr>
            <w:r w:rsidRPr="00430CD1">
              <w:rPr>
                <w:rFonts w:ascii="Calibri" w:eastAsia="Times New Roman" w:hAnsi="Calibri" w:cs="Calibri"/>
                <w:sz w:val="22"/>
                <w:szCs w:val="22"/>
                <w:lang w:eastAsia="en-US"/>
              </w:rPr>
              <w:t xml:space="preserve">Regeringen uppdrar åt Socialstyrelsen att under perioden 2020–2022 genomföra </w:t>
            </w:r>
            <w:r w:rsidRPr="00430CD1">
              <w:rPr>
                <w:rFonts w:ascii="Calibri" w:eastAsia="Times New Roman" w:hAnsi="Calibri" w:cs="Calibri"/>
                <w:b/>
                <w:bCs/>
                <w:sz w:val="22"/>
                <w:szCs w:val="22"/>
                <w:lang w:eastAsia="en-US"/>
              </w:rPr>
              <w:t>kunskapshöjande insatser inom familjehemsvården</w:t>
            </w:r>
            <w:r w:rsidRPr="00430CD1">
              <w:rPr>
                <w:rFonts w:ascii="Calibri" w:eastAsia="Times New Roman" w:hAnsi="Calibri" w:cs="Calibri"/>
                <w:sz w:val="22"/>
                <w:szCs w:val="22"/>
                <w:lang w:eastAsia="en-US"/>
              </w:rPr>
              <w:t xml:space="preserve"> om bl.a. nationella adoptioner, för att stärka tryggheten och stabiliteten för familjehemsplacerade barn.</w:t>
            </w:r>
            <w:r w:rsidR="00702D4B">
              <w:rPr>
                <w:rFonts w:ascii="Calibri" w:eastAsia="Times New Roman" w:hAnsi="Calibri" w:cs="Calibri"/>
                <w:sz w:val="22"/>
                <w:szCs w:val="22"/>
                <w:lang w:eastAsia="en-US"/>
              </w:rPr>
              <w:t xml:space="preserve"> </w:t>
            </w:r>
            <w:r w:rsidR="00BA3647" w:rsidRPr="00430CD1">
              <w:rPr>
                <w:rFonts w:ascii="Calibri" w:eastAsia="Times New Roman" w:hAnsi="Calibri" w:cs="Calibri"/>
                <w:sz w:val="24"/>
                <w:szCs w:val="24"/>
                <w:lang w:eastAsia="en-US"/>
              </w:rPr>
              <w:t>U</w:t>
            </w:r>
            <w:r w:rsidR="00BA3647" w:rsidRPr="00430CD1">
              <w:rPr>
                <w:rFonts w:ascii="Calibri" w:eastAsia="Times New Roman" w:hAnsi="Calibri" w:cs="Calibri"/>
                <w:sz w:val="24"/>
                <w:szCs w:val="24"/>
              </w:rPr>
              <w:t>ppdraget ska redovisas mars 2023.</w:t>
            </w:r>
          </w:p>
        </w:tc>
      </w:tr>
      <w:tr w:rsidR="00451669" w:rsidRPr="00BA3647" w14:paraId="562C6566" w14:textId="77777777" w:rsidTr="008F6BDA">
        <w:tc>
          <w:tcPr>
            <w:tcW w:w="0" w:type="auto"/>
            <w:tcMar>
              <w:top w:w="0" w:type="dxa"/>
              <w:left w:w="0" w:type="dxa"/>
              <w:bottom w:w="210" w:type="dxa"/>
              <w:right w:w="0" w:type="dxa"/>
            </w:tcMar>
            <w:vAlign w:val="center"/>
            <w:hideMark/>
          </w:tcPr>
          <w:p w14:paraId="06E43C9E" w14:textId="64E49083" w:rsidR="00451669" w:rsidRPr="007C6D74" w:rsidRDefault="00B61EA4" w:rsidP="007C6D74">
            <w:pPr>
              <w:spacing w:line="252" w:lineRule="auto"/>
              <w:rPr>
                <w:rStyle w:val="Hyperlnk"/>
                <w:b/>
                <w:bCs/>
                <w:sz w:val="21"/>
                <w:szCs w:val="21"/>
              </w:rPr>
            </w:pPr>
            <w:hyperlink r:id="rId16" w:history="1">
              <w:r w:rsidR="00451669" w:rsidRPr="007C6D74">
                <w:rPr>
                  <w:rStyle w:val="Hyperlnk"/>
                  <w:b/>
                  <w:bCs/>
                  <w:sz w:val="21"/>
                  <w:szCs w:val="21"/>
                </w:rPr>
                <w:t>Ta del av regeringsuppdraget på regeringen.se</w:t>
              </w:r>
            </w:hyperlink>
          </w:p>
          <w:p w14:paraId="6795F404" w14:textId="4EF3B19C" w:rsidR="008F6BDA" w:rsidRPr="00FC21DA" w:rsidRDefault="008F6BDA" w:rsidP="007C6D74">
            <w:pPr>
              <w:spacing w:before="100" w:beforeAutospacing="1" w:after="100" w:afterAutospacing="1" w:line="276" w:lineRule="auto"/>
            </w:pPr>
            <w:r w:rsidRPr="007C6D74">
              <w:rPr>
                <w:rFonts w:eastAsia="Times New Roman"/>
                <w:b/>
                <w:bCs/>
              </w:rPr>
              <w:t>Förslag ny socialtjänstlag</w:t>
            </w:r>
            <w:r w:rsidRPr="007C6D74">
              <w:rPr>
                <w:rFonts w:eastAsia="Times New Roman"/>
              </w:rPr>
              <w:t>.</w:t>
            </w:r>
            <w:r w:rsidR="00664B9A">
              <w:rPr>
                <w:rFonts w:eastAsia="Times New Roman"/>
              </w:rPr>
              <w:t xml:space="preserve"> För barn och unga finns det med förändringsförslag vad gäller; Barns rätt till information. Barnets nej till att framföra sina åsikter ska respekteras</w:t>
            </w:r>
            <w:r w:rsidR="00C57F84">
              <w:rPr>
                <w:rFonts w:eastAsia="Times New Roman"/>
              </w:rPr>
              <w:t>.</w:t>
            </w:r>
            <w:r w:rsidR="00664B9A">
              <w:rPr>
                <w:rFonts w:eastAsia="Times New Roman"/>
              </w:rPr>
              <w:t xml:space="preserve"> Inför beslut om att inleda utredning eller ej ka</w:t>
            </w:r>
            <w:r w:rsidR="00C57F84">
              <w:rPr>
                <w:rFonts w:eastAsia="Times New Roman"/>
              </w:rPr>
              <w:t>n</w:t>
            </w:r>
            <w:r w:rsidR="00664B9A">
              <w:rPr>
                <w:rFonts w:eastAsia="Times New Roman"/>
              </w:rPr>
              <w:t xml:space="preserve"> ett barn höras utan vårdnadshavarens samtycke</w:t>
            </w:r>
            <w:r w:rsidR="00C57F84">
              <w:rPr>
                <w:rFonts w:eastAsia="Times New Roman"/>
              </w:rPr>
              <w:t>,</w:t>
            </w:r>
            <w:r w:rsidR="00664B9A">
              <w:rPr>
                <w:rFonts w:eastAsia="Times New Roman"/>
              </w:rPr>
              <w:t xml:space="preserve"> och utan att vårdnadshavaren är närvarande. Placerade barn ska tillförsäkras kontakt med föräldrar</w:t>
            </w:r>
            <w:r w:rsidR="00664B9A" w:rsidRPr="00C57F84">
              <w:rPr>
                <w:rFonts w:eastAsia="Times New Roman"/>
                <w:highlight w:val="yellow"/>
              </w:rPr>
              <w:t>, syskon</w:t>
            </w:r>
            <w:r w:rsidR="00664B9A">
              <w:rPr>
                <w:rFonts w:eastAsia="Times New Roman"/>
              </w:rPr>
              <w:t xml:space="preserve"> och andra närstående. Uppföljningsmöjlig</w:t>
            </w:r>
            <w:r w:rsidR="00C57F84">
              <w:rPr>
                <w:rFonts w:eastAsia="Times New Roman"/>
              </w:rPr>
              <w:t>h</w:t>
            </w:r>
            <w:r w:rsidR="00664B9A">
              <w:rPr>
                <w:rFonts w:eastAsia="Times New Roman"/>
              </w:rPr>
              <w:t>eten blir sex månader istället för två. Gallring av bar</w:t>
            </w:r>
            <w:r w:rsidR="00C57F84">
              <w:rPr>
                <w:rFonts w:eastAsia="Times New Roman"/>
              </w:rPr>
              <w:t>n</w:t>
            </w:r>
            <w:r w:rsidR="00664B9A">
              <w:rPr>
                <w:rFonts w:eastAsia="Times New Roman"/>
              </w:rPr>
              <w:t>akter är en fråga som ska utredas.</w:t>
            </w:r>
            <w:r w:rsidR="0012293E">
              <w:rPr>
                <w:rFonts w:eastAsia="Times New Roman"/>
              </w:rPr>
              <w:t xml:space="preserve"> Socialtjänsten ska ha ett förebyggande perspektiv och inriktas på att vara lättillgänglig. </w:t>
            </w:r>
            <w:r w:rsidR="00664B9A">
              <w:rPr>
                <w:rFonts w:eastAsia="Times New Roman"/>
              </w:rPr>
              <w:t>Vad gäller förebyggande arbetet införs planeringsskyldighet</w:t>
            </w:r>
            <w:r w:rsidR="0012293E">
              <w:rPr>
                <w:rFonts w:eastAsia="Times New Roman"/>
              </w:rPr>
              <w:t>. Alla  insatser ska bygga på god kvalité. Kvaliteten ska systematiskt följas upp</w:t>
            </w:r>
            <w:r w:rsidR="00C57F84">
              <w:rPr>
                <w:rFonts w:eastAsia="Times New Roman"/>
              </w:rPr>
              <w:t xml:space="preserve">, </w:t>
            </w:r>
            <w:r w:rsidR="0012293E">
              <w:rPr>
                <w:rFonts w:eastAsia="Times New Roman"/>
              </w:rPr>
              <w:t xml:space="preserve">fortlöpande utvecklas och säkras. Läs mer i bif </w:t>
            </w:r>
            <w:r w:rsidRPr="007C6D74">
              <w:rPr>
                <w:rFonts w:eastAsia="Times New Roman"/>
              </w:rPr>
              <w:t>PDF SKR</w:t>
            </w:r>
            <w:r w:rsidR="0012293E">
              <w:rPr>
                <w:rFonts w:eastAsia="Times New Roman"/>
              </w:rPr>
              <w:t xml:space="preserve"> från</w:t>
            </w:r>
            <w:r w:rsidRPr="007C6D74">
              <w:rPr>
                <w:rFonts w:eastAsia="Times New Roman"/>
              </w:rPr>
              <w:t xml:space="preserve"> presentation 28 augusti 2020 av förslag till Ny socialtjänstlag. </w:t>
            </w:r>
            <w:r w:rsidRPr="00FC21DA">
              <w:t xml:space="preserve"> </w:t>
            </w:r>
          </w:p>
          <w:p w14:paraId="7EBF3436" w14:textId="77777777" w:rsidR="008F6BDA" w:rsidRPr="008F6BDA" w:rsidRDefault="008F6BDA" w:rsidP="008F6BDA">
            <w:pPr>
              <w:pStyle w:val="Liststycke"/>
              <w:spacing w:before="100" w:beforeAutospacing="1" w:after="100" w:afterAutospacing="1" w:line="276" w:lineRule="auto"/>
              <w:rPr>
                <w:rFonts w:eastAsia="Times New Roman"/>
              </w:rPr>
            </w:pPr>
            <w:r w:rsidRPr="00FC21DA">
              <w:object w:dxaOrig="1508" w:dyaOrig="983" w14:anchorId="3174C428">
                <v:shape id="_x0000_i1026" type="#_x0000_t75" style="width:75.5pt;height:49pt" o:ole="">
                  <v:imagedata r:id="rId17" o:title=""/>
                </v:shape>
                <o:OLEObject Type="Embed" ProgID="Package" ShapeID="_x0000_i1026" DrawAspect="Icon" ObjectID="_1662315574" r:id="rId18"/>
              </w:object>
            </w:r>
          </w:p>
          <w:p w14:paraId="0B805AE9" w14:textId="77777777" w:rsidR="00451669" w:rsidRPr="00BA3647" w:rsidRDefault="00451669" w:rsidP="00F6247F">
            <w:pPr>
              <w:rPr>
                <w:rFonts w:ascii="Helvetica" w:hAnsi="Helvetica" w:cs="Helvetica"/>
                <w:b/>
                <w:bCs/>
                <w:color w:val="000000"/>
                <w:sz w:val="21"/>
                <w:szCs w:val="21"/>
              </w:rPr>
            </w:pPr>
          </w:p>
        </w:tc>
      </w:tr>
    </w:tbl>
    <w:p w14:paraId="18476E23" w14:textId="69F38B85" w:rsidR="003724D6" w:rsidRPr="00BA3647" w:rsidRDefault="00236FD7" w:rsidP="007C6D74">
      <w:pPr>
        <w:pStyle w:val="Rubrik2"/>
      </w:pPr>
      <w:r w:rsidRPr="00BA3647">
        <w:t>Div information</w:t>
      </w:r>
      <w:r w:rsidR="000D5C57" w:rsidRPr="00BA3647">
        <w:t>sm</w:t>
      </w:r>
      <w:r w:rsidR="00451669" w:rsidRPr="00BA3647">
        <w:t>aterial</w:t>
      </w:r>
      <w:r w:rsidRPr="00BA3647">
        <w:t>;</w:t>
      </w:r>
    </w:p>
    <w:p w14:paraId="4A13FEF9" w14:textId="77777777" w:rsidR="003724D6" w:rsidRPr="007C6D74" w:rsidRDefault="003724D6" w:rsidP="007C6D74">
      <w:pPr>
        <w:rPr>
          <w:rFonts w:eastAsia="Times New Roman"/>
          <w:color w:val="000000"/>
          <w:lang w:eastAsia="sv-SE"/>
        </w:rPr>
      </w:pPr>
      <w:r w:rsidRPr="007C6D74">
        <w:rPr>
          <w:rFonts w:eastAsia="Times New Roman"/>
          <w:color w:val="000000"/>
          <w:lang w:eastAsia="sv-SE"/>
        </w:rPr>
        <w:t xml:space="preserve">Socialstyrelsen har tagit fram ett stöd för socialtjänsten i samband med att barn välkomnas till ett möte. En genomgång av frågor att reflektera kring och exempel på kallelser. </w:t>
      </w:r>
    </w:p>
    <w:p w14:paraId="1978B8C2" w14:textId="3F6926A1" w:rsidR="00BA3647" w:rsidRDefault="00B61EA4" w:rsidP="007C6D74">
      <w:pPr>
        <w:rPr>
          <w:rStyle w:val="Hyperlnk"/>
        </w:rPr>
      </w:pPr>
      <w:hyperlink r:id="rId19" w:history="1">
        <w:r w:rsidR="007C6D74" w:rsidRPr="00BE75A7">
          <w:rPr>
            <w:rStyle w:val="Hyperlnk"/>
          </w:rPr>
          <w:t>https://www.socialstyrelsen.se/globalassets/sharepoint-dokument/artikelkatalog/ovrigt/2020-6-6838.pdf?utm_campaign=nyhetsbrevKG200818&amp;utm_content=unspecified&amp;utm_medium=email&amp;utm_source=apsis-anp-3</w:t>
        </w:r>
      </w:hyperlink>
    </w:p>
    <w:p w14:paraId="4A63D67C" w14:textId="3512489F" w:rsidR="00451669" w:rsidRPr="00451669" w:rsidRDefault="00451669" w:rsidP="007C6D74">
      <w:r w:rsidRPr="007C6D74">
        <w:rPr>
          <w:b/>
          <w:bCs/>
        </w:rPr>
        <w:t>Metodguiden, Socialstyrelsen</w:t>
      </w:r>
      <w:r w:rsidRPr="00451669">
        <w:t xml:space="preserve"> har uppdaterats med nya beskrivningar av; Bekymringssamtal-orossamtal, Family Check-up (FCU), Chase – ungas röster, YLS/CMI 2.0.</w:t>
      </w:r>
      <w:r w:rsidRPr="007C6D74">
        <w:rPr>
          <w:rFonts w:ascii="Arial" w:eastAsia="Times New Roman" w:hAnsi="Arial" w:cs="Arial"/>
          <w:color w:val="333333"/>
          <w:sz w:val="21"/>
          <w:szCs w:val="21"/>
          <w:lang w:eastAsia="sv-SE"/>
        </w:rPr>
        <w:t xml:space="preserve"> Läs mer: </w:t>
      </w:r>
      <w:hyperlink r:id="rId20" w:history="1">
        <w:r w:rsidRPr="007C6D74">
          <w:rPr>
            <w:rFonts w:ascii="Arial" w:eastAsia="Times New Roman" w:hAnsi="Arial" w:cs="Arial"/>
            <w:color w:val="41B6E6"/>
            <w:sz w:val="21"/>
            <w:szCs w:val="21"/>
            <w:lang w:eastAsia="sv-SE"/>
          </w:rPr>
          <w:t>Till Metodguiden på socialstyrelsen.se</w:t>
        </w:r>
      </w:hyperlink>
    </w:p>
    <w:p w14:paraId="67A00C0E" w14:textId="2847221A" w:rsidR="00451669" w:rsidRPr="00726EA1" w:rsidRDefault="00451669" w:rsidP="007C6D74">
      <w:pPr>
        <w:spacing w:line="276" w:lineRule="auto"/>
        <w:rPr>
          <w:rFonts w:cstheme="minorHAnsi"/>
          <w:sz w:val="20"/>
          <w:szCs w:val="20"/>
        </w:rPr>
      </w:pPr>
      <w:bookmarkStart w:id="1" w:name="c18733"/>
      <w:bookmarkEnd w:id="1"/>
      <w:r w:rsidRPr="00451669">
        <w:t>So</w:t>
      </w:r>
      <w:r w:rsidRPr="00451669">
        <w:rPr>
          <w:lang w:eastAsia="sv-SE"/>
        </w:rPr>
        <w:t>cialstyrelsens webbaserade stöd ”</w:t>
      </w:r>
      <w:r w:rsidRPr="007C6D74">
        <w:rPr>
          <w:b/>
          <w:bCs/>
          <w:lang w:eastAsia="sv-SE"/>
        </w:rPr>
        <w:t>Yrkesintroduktion för socialtjänstens barn och ungdomsvård”.</w:t>
      </w:r>
      <w:r w:rsidRPr="00451669">
        <w:rPr>
          <w:lang w:eastAsia="sv-SE"/>
        </w:rPr>
        <w:t xml:space="preserve"> Materialet riktar sig till nya socialsekreterare och ger arbetsledarna stöd för planering av introduktionen. Stödet består av flera delar. Du hittar materialet i sin helhet på Socialstyrelsen utbildningsportal. </w:t>
      </w:r>
      <w:hyperlink r:id="rId21" w:history="1">
        <w:r w:rsidRPr="007C6D74">
          <w:rPr>
            <w:color w:val="295BA6"/>
            <w:u w:val="single"/>
            <w:lang w:eastAsia="sv-SE"/>
          </w:rPr>
          <w:t>https://kunskapsguiden.se/omraden-och-teman/barn-och-unga/yrkesintroduktion-for-socialtjanstens-barn--och-ungdomsvard/</w:t>
        </w:r>
      </w:hyperlink>
      <w:r w:rsidRPr="00451669">
        <w:t xml:space="preserve">. </w:t>
      </w:r>
      <w:hyperlink r:id="rId22" w:history="1">
        <w:r w:rsidRPr="00726EA1">
          <w:rPr>
            <w:rFonts w:eastAsia="Times New Roman" w:cstheme="minorHAnsi"/>
            <w:color w:val="0563C1"/>
            <w:sz w:val="20"/>
            <w:szCs w:val="20"/>
            <w:u w:val="single"/>
          </w:rPr>
          <w:t>Stöd för att introducera medarbetare till socialtjänstens barn- och ungdomsvård</w:t>
        </w:r>
      </w:hyperlink>
    </w:p>
    <w:p w14:paraId="6B13DE60" w14:textId="77777777" w:rsidR="00451669" w:rsidRDefault="00451669" w:rsidP="007C6D74">
      <w:pPr>
        <w:pStyle w:val="Liststycke"/>
        <w:ind w:left="360"/>
      </w:pPr>
    </w:p>
    <w:p w14:paraId="37812E78" w14:textId="75F19478" w:rsidR="00451669" w:rsidRDefault="00451669" w:rsidP="007C6D74">
      <w:pPr>
        <w:spacing w:line="276" w:lineRule="auto"/>
        <w:rPr>
          <w:rFonts w:eastAsia="Times New Roman"/>
          <w:color w:val="295BA6"/>
          <w:u w:val="single"/>
          <w:lang w:eastAsia="sv-SE"/>
        </w:rPr>
      </w:pPr>
      <w:r w:rsidRPr="007C6D74">
        <w:rPr>
          <w:rFonts w:eastAsia="Times New Roman"/>
          <w:b/>
          <w:bCs/>
          <w:lang w:eastAsia="sv-SE"/>
        </w:rPr>
        <w:t>Socialstyrelsen har startat en samarbetsyta på LinkedIn</w:t>
      </w:r>
      <w:r w:rsidRPr="007C6D74">
        <w:rPr>
          <w:rFonts w:eastAsia="Times New Roman"/>
          <w:lang w:eastAsia="sv-SE"/>
        </w:rPr>
        <w:t xml:space="preserve"> för yrkesverksamma inom den sociala barn- och ungdomsvården. Länk till den:</w:t>
      </w:r>
      <w:r w:rsidRPr="007C6D74">
        <w:rPr>
          <w:rFonts w:eastAsia="Times New Roman"/>
          <w:lang w:eastAsia="sv-SE"/>
        </w:rPr>
        <w:br/>
      </w:r>
      <w:hyperlink r:id="rId23" w:history="1">
        <w:r w:rsidRPr="007C6D74">
          <w:rPr>
            <w:rFonts w:eastAsia="Times New Roman"/>
            <w:color w:val="295BA6"/>
            <w:u w:val="single"/>
            <w:lang w:eastAsia="sv-SE"/>
          </w:rPr>
          <w:t>http://www.linkedin.com/showcase/social-barn--och-ungdomsvård</w:t>
        </w:r>
      </w:hyperlink>
    </w:p>
    <w:p w14:paraId="4FD9C7E3" w14:textId="77777777" w:rsidR="00C57F84" w:rsidRPr="007C6D74" w:rsidRDefault="00C57F84" w:rsidP="007C6D74">
      <w:pPr>
        <w:spacing w:line="276" w:lineRule="auto"/>
        <w:rPr>
          <w:rFonts w:eastAsia="Times New Roman"/>
          <w:color w:val="295BA6"/>
          <w:u w:val="single"/>
          <w:lang w:eastAsia="sv-SE"/>
        </w:rPr>
      </w:pPr>
    </w:p>
    <w:p w14:paraId="6EA7383B" w14:textId="040079E1" w:rsidR="007C6D74" w:rsidRDefault="007C6D74" w:rsidP="007C6D74">
      <w:pPr>
        <w:spacing w:before="100" w:beforeAutospacing="1" w:after="100" w:afterAutospacing="1" w:line="240" w:lineRule="auto"/>
        <w:rPr>
          <w:rFonts w:eastAsia="Times New Roman"/>
        </w:rPr>
      </w:pPr>
      <w:r w:rsidRPr="007C6D74">
        <w:rPr>
          <w:rStyle w:val="Rubrik2Char"/>
        </w:rPr>
        <w:t>Nästa nätverksmöte</w:t>
      </w:r>
      <w:r>
        <w:rPr>
          <w:rFonts w:eastAsia="Times New Roman"/>
        </w:rPr>
        <w:t>: 12 november 2020, kl 13-16. Vi pratar om roller barnsekreterare/familjehemssekreterare samt umgänge.</w:t>
      </w:r>
      <w:r w:rsidR="00B61EA4">
        <w:rPr>
          <w:rFonts w:eastAsia="Times New Roman"/>
        </w:rPr>
        <w:t xml:space="preserve"> Uddevalla berättar mer om hur de arbetat med vårdnadsöverflyttningar. Övriga kommuner som har erfarenhet av vårdnadsöverflyttningar berättar också om sitt arbete.</w:t>
      </w:r>
      <w:bookmarkStart w:id="2" w:name="_GoBack"/>
      <w:bookmarkEnd w:id="2"/>
    </w:p>
    <w:p w14:paraId="1B7EE850" w14:textId="77777777" w:rsidR="00020267" w:rsidRPr="00020267" w:rsidRDefault="00020267" w:rsidP="00020267">
      <w:pPr>
        <w:pStyle w:val="Liststycke"/>
        <w:rPr>
          <w:rFonts w:eastAsia="Times New Roman"/>
          <w:color w:val="295BA6"/>
          <w:u w:val="single"/>
          <w:lang w:eastAsia="sv-SE"/>
        </w:rPr>
      </w:pPr>
    </w:p>
    <w:p w14:paraId="1EC58B54" w14:textId="4EC57F37" w:rsidR="00020267" w:rsidRPr="00020267" w:rsidRDefault="00020267" w:rsidP="00020267">
      <w:pPr>
        <w:spacing w:line="276" w:lineRule="auto"/>
        <w:rPr>
          <w:rFonts w:eastAsia="Times New Roman"/>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0267">
        <w:rPr>
          <w:rFonts w:eastAsia="Times New Roman"/>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Vid pennan</w:t>
      </w:r>
    </w:p>
    <w:p w14:paraId="23815E36" w14:textId="11FEC0D7" w:rsidR="00020267" w:rsidRPr="00020267" w:rsidRDefault="00020267" w:rsidP="00020267">
      <w:pPr>
        <w:spacing w:line="276" w:lineRule="auto"/>
        <w:rPr>
          <w:rFonts w:eastAsia="Times New Roman"/>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0267">
        <w:rPr>
          <w:rFonts w:eastAsia="Times New Roman"/>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Elisabeth Bredberg</w:t>
      </w:r>
    </w:p>
    <w:p w14:paraId="7538A12A" w14:textId="786681CB" w:rsidR="00020267" w:rsidRPr="00020267" w:rsidRDefault="00020267" w:rsidP="00020267">
      <w:pPr>
        <w:spacing w:line="276" w:lineRule="auto"/>
        <w:rPr>
          <w:rFonts w:eastAsia="Times New Roman"/>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0267">
        <w:rPr>
          <w:rFonts w:eastAsia="Times New Roman"/>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Nätverksledare</w:t>
      </w:r>
    </w:p>
    <w:p w14:paraId="3BCF9988" w14:textId="168102DE" w:rsidR="003724D6" w:rsidRPr="00020267" w:rsidRDefault="003724D6" w:rsidP="003724D6">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57C082" w14:textId="77777777" w:rsidR="00451669" w:rsidRPr="00020267" w:rsidRDefault="00451669" w:rsidP="003724D6">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451669" w:rsidRPr="00020267">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Elisabeth Bredberg" w:date="2020-09-17T12:19:00Z" w:initials="EB">
    <w:p w14:paraId="33472AB5" w14:textId="77777777" w:rsidR="00D43D38" w:rsidRDefault="00D43D38">
      <w:pPr>
        <w:pStyle w:val="Kommentarer"/>
      </w:pPr>
      <w:r>
        <w:rPr>
          <w:rStyle w:val="Kommentarsreferens"/>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3472A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472AB5" w16cid:durableId="230DD2D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859BE"/>
    <w:multiLevelType w:val="hybridMultilevel"/>
    <w:tmpl w:val="93F8243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15:restartNumberingAfterBreak="0">
    <w:nsid w:val="1D1D1AD3"/>
    <w:multiLevelType w:val="hybridMultilevel"/>
    <w:tmpl w:val="AD146D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 w15:restartNumberingAfterBreak="0">
    <w:nsid w:val="1E7B150E"/>
    <w:multiLevelType w:val="hybridMultilevel"/>
    <w:tmpl w:val="BB0AF74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 w15:restartNumberingAfterBreak="0">
    <w:nsid w:val="31D97BF6"/>
    <w:multiLevelType w:val="hybridMultilevel"/>
    <w:tmpl w:val="C9F2C2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F7C4C64"/>
    <w:multiLevelType w:val="hybridMultilevel"/>
    <w:tmpl w:val="E3BE955C"/>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num w:numId="1">
    <w:abstractNumId w:val="1"/>
  </w:num>
  <w:num w:numId="2">
    <w:abstractNumId w:val="2"/>
  </w:num>
  <w:num w:numId="3">
    <w:abstractNumId w:val="4"/>
  </w:num>
  <w:num w:numId="4">
    <w:abstractNumId w:val="1"/>
  </w:num>
  <w:num w:numId="5">
    <w:abstractNumId w:val="2"/>
  </w:num>
  <w:num w:numId="6">
    <w:abstractNumId w:val="4"/>
  </w:num>
  <w:num w:numId="7">
    <w:abstractNumId w:val="3"/>
  </w:num>
  <w:num w:numId="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isabeth Bredberg">
    <w15:presenceInfo w15:providerId="AD" w15:userId="S::elisabeth.bredberg@fyrbodal.se::a184ba9a-5ae6-4b0f-ab4a-2416b0ba46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4D6"/>
    <w:rsid w:val="00020267"/>
    <w:rsid w:val="000378EB"/>
    <w:rsid w:val="000B5124"/>
    <w:rsid w:val="000D5296"/>
    <w:rsid w:val="000D5C57"/>
    <w:rsid w:val="0012293E"/>
    <w:rsid w:val="001233A2"/>
    <w:rsid w:val="0016414E"/>
    <w:rsid w:val="001E761E"/>
    <w:rsid w:val="001F2644"/>
    <w:rsid w:val="002220F1"/>
    <w:rsid w:val="00233181"/>
    <w:rsid w:val="00236FD7"/>
    <w:rsid w:val="00255853"/>
    <w:rsid w:val="00272D1B"/>
    <w:rsid w:val="002D725D"/>
    <w:rsid w:val="00306D57"/>
    <w:rsid w:val="00350AC9"/>
    <w:rsid w:val="00352E43"/>
    <w:rsid w:val="003724D6"/>
    <w:rsid w:val="003D03A0"/>
    <w:rsid w:val="003E186C"/>
    <w:rsid w:val="003E4993"/>
    <w:rsid w:val="004035D7"/>
    <w:rsid w:val="004129E8"/>
    <w:rsid w:val="00430CD1"/>
    <w:rsid w:val="00451669"/>
    <w:rsid w:val="00484ED0"/>
    <w:rsid w:val="004A1F90"/>
    <w:rsid w:val="0052003B"/>
    <w:rsid w:val="0053685A"/>
    <w:rsid w:val="005619A0"/>
    <w:rsid w:val="00565C2D"/>
    <w:rsid w:val="005A7C68"/>
    <w:rsid w:val="005C1584"/>
    <w:rsid w:val="005D339A"/>
    <w:rsid w:val="00613498"/>
    <w:rsid w:val="006227E0"/>
    <w:rsid w:val="00651062"/>
    <w:rsid w:val="00664B9A"/>
    <w:rsid w:val="006819A7"/>
    <w:rsid w:val="006E1843"/>
    <w:rsid w:val="00702D4B"/>
    <w:rsid w:val="00726EA1"/>
    <w:rsid w:val="00753591"/>
    <w:rsid w:val="00797F01"/>
    <w:rsid w:val="007C4AC9"/>
    <w:rsid w:val="007C6D74"/>
    <w:rsid w:val="00822986"/>
    <w:rsid w:val="00861056"/>
    <w:rsid w:val="0087291A"/>
    <w:rsid w:val="008C5830"/>
    <w:rsid w:val="008F6BDA"/>
    <w:rsid w:val="009753C5"/>
    <w:rsid w:val="009B1432"/>
    <w:rsid w:val="009C6FBE"/>
    <w:rsid w:val="009E54A9"/>
    <w:rsid w:val="00AD3A7C"/>
    <w:rsid w:val="00B11342"/>
    <w:rsid w:val="00B61EA4"/>
    <w:rsid w:val="00B93256"/>
    <w:rsid w:val="00BA3647"/>
    <w:rsid w:val="00C57F84"/>
    <w:rsid w:val="00C90728"/>
    <w:rsid w:val="00CD6AC1"/>
    <w:rsid w:val="00D00952"/>
    <w:rsid w:val="00D43D38"/>
    <w:rsid w:val="00DB2E18"/>
    <w:rsid w:val="00DB34B8"/>
    <w:rsid w:val="00E20650"/>
    <w:rsid w:val="00E31CE8"/>
    <w:rsid w:val="00EB0D49"/>
    <w:rsid w:val="00EB4847"/>
    <w:rsid w:val="00F149C5"/>
    <w:rsid w:val="00F957DB"/>
    <w:rsid w:val="00FC21DA"/>
    <w:rsid w:val="00FE2C8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85D71"/>
  <w15:chartTrackingRefBased/>
  <w15:docId w15:val="{A679A984-C7CD-4A47-8E7B-45EA1A8B5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236FD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7C6D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link w:val="Rubrik3Char"/>
    <w:uiPriority w:val="9"/>
    <w:semiHidden/>
    <w:unhideWhenUsed/>
    <w:qFormat/>
    <w:rsid w:val="003724D6"/>
    <w:pPr>
      <w:spacing w:after="0" w:line="240" w:lineRule="auto"/>
      <w:outlineLvl w:val="2"/>
    </w:pPr>
    <w:rPr>
      <w:rFonts w:ascii="Helvetica" w:hAnsi="Helvetica" w:cs="Helvetica"/>
      <w:color w:val="000000"/>
      <w:sz w:val="32"/>
      <w:szCs w:val="32"/>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semiHidden/>
    <w:rsid w:val="003724D6"/>
    <w:rPr>
      <w:rFonts w:ascii="Helvetica" w:hAnsi="Helvetica" w:cs="Helvetica"/>
      <w:color w:val="000000"/>
      <w:sz w:val="32"/>
      <w:szCs w:val="32"/>
      <w:lang w:eastAsia="sv-SE"/>
    </w:rPr>
  </w:style>
  <w:style w:type="character" w:styleId="Hyperlnk">
    <w:name w:val="Hyperlink"/>
    <w:basedOn w:val="Standardstycketeckensnitt"/>
    <w:uiPriority w:val="99"/>
    <w:unhideWhenUsed/>
    <w:rsid w:val="003724D6"/>
    <w:rPr>
      <w:color w:val="0563C1"/>
      <w:u w:val="single"/>
    </w:rPr>
  </w:style>
  <w:style w:type="paragraph" w:styleId="Liststycke">
    <w:name w:val="List Paragraph"/>
    <w:basedOn w:val="Normal"/>
    <w:uiPriority w:val="34"/>
    <w:qFormat/>
    <w:rsid w:val="003724D6"/>
    <w:pPr>
      <w:spacing w:after="0" w:line="240" w:lineRule="auto"/>
      <w:ind w:left="720"/>
    </w:pPr>
    <w:rPr>
      <w:rFonts w:ascii="Calibri" w:hAnsi="Calibri" w:cs="Calibri"/>
    </w:rPr>
  </w:style>
  <w:style w:type="character" w:customStyle="1" w:styleId="Rubrik1Char">
    <w:name w:val="Rubrik 1 Char"/>
    <w:basedOn w:val="Standardstycketeckensnitt"/>
    <w:link w:val="Rubrik1"/>
    <w:uiPriority w:val="9"/>
    <w:rsid w:val="00236FD7"/>
    <w:rPr>
      <w:rFonts w:asciiTheme="majorHAnsi" w:eastAsiaTheme="majorEastAsia" w:hAnsiTheme="majorHAnsi" w:cstheme="majorBidi"/>
      <w:color w:val="2F5496" w:themeColor="accent1" w:themeShade="BF"/>
      <w:sz w:val="32"/>
      <w:szCs w:val="32"/>
    </w:rPr>
  </w:style>
  <w:style w:type="character" w:styleId="Kommentarsreferens">
    <w:name w:val="annotation reference"/>
    <w:basedOn w:val="Standardstycketeckensnitt"/>
    <w:uiPriority w:val="99"/>
    <w:semiHidden/>
    <w:unhideWhenUsed/>
    <w:rsid w:val="00D43D38"/>
    <w:rPr>
      <w:sz w:val="16"/>
      <w:szCs w:val="16"/>
    </w:rPr>
  </w:style>
  <w:style w:type="paragraph" w:styleId="Kommentarer">
    <w:name w:val="annotation text"/>
    <w:basedOn w:val="Normal"/>
    <w:link w:val="KommentarerChar"/>
    <w:uiPriority w:val="99"/>
    <w:semiHidden/>
    <w:unhideWhenUsed/>
    <w:rsid w:val="00D43D38"/>
    <w:pPr>
      <w:spacing w:line="240" w:lineRule="auto"/>
    </w:pPr>
    <w:rPr>
      <w:sz w:val="20"/>
      <w:szCs w:val="20"/>
    </w:rPr>
  </w:style>
  <w:style w:type="character" w:customStyle="1" w:styleId="KommentarerChar">
    <w:name w:val="Kommentarer Char"/>
    <w:basedOn w:val="Standardstycketeckensnitt"/>
    <w:link w:val="Kommentarer"/>
    <w:uiPriority w:val="99"/>
    <w:semiHidden/>
    <w:rsid w:val="00D43D38"/>
    <w:rPr>
      <w:sz w:val="20"/>
      <w:szCs w:val="20"/>
    </w:rPr>
  </w:style>
  <w:style w:type="paragraph" w:styleId="Kommentarsmne">
    <w:name w:val="annotation subject"/>
    <w:basedOn w:val="Kommentarer"/>
    <w:next w:val="Kommentarer"/>
    <w:link w:val="KommentarsmneChar"/>
    <w:uiPriority w:val="99"/>
    <w:semiHidden/>
    <w:unhideWhenUsed/>
    <w:rsid w:val="00D43D38"/>
    <w:rPr>
      <w:b/>
      <w:bCs/>
    </w:rPr>
  </w:style>
  <w:style w:type="character" w:customStyle="1" w:styleId="KommentarsmneChar">
    <w:name w:val="Kommentarsämne Char"/>
    <w:basedOn w:val="KommentarerChar"/>
    <w:link w:val="Kommentarsmne"/>
    <w:uiPriority w:val="99"/>
    <w:semiHidden/>
    <w:rsid w:val="00D43D38"/>
    <w:rPr>
      <w:b/>
      <w:bCs/>
      <w:sz w:val="20"/>
      <w:szCs w:val="20"/>
    </w:rPr>
  </w:style>
  <w:style w:type="paragraph" w:styleId="Ballongtext">
    <w:name w:val="Balloon Text"/>
    <w:basedOn w:val="Normal"/>
    <w:link w:val="BallongtextChar"/>
    <w:uiPriority w:val="99"/>
    <w:semiHidden/>
    <w:unhideWhenUsed/>
    <w:rsid w:val="00D43D38"/>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D43D38"/>
    <w:rPr>
      <w:rFonts w:ascii="Segoe UI" w:hAnsi="Segoe UI" w:cs="Segoe UI"/>
      <w:sz w:val="18"/>
      <w:szCs w:val="18"/>
    </w:rPr>
  </w:style>
  <w:style w:type="character" w:styleId="Olstomnmnande">
    <w:name w:val="Unresolved Mention"/>
    <w:basedOn w:val="Standardstycketeckensnitt"/>
    <w:uiPriority w:val="99"/>
    <w:semiHidden/>
    <w:unhideWhenUsed/>
    <w:rsid w:val="00451669"/>
    <w:rPr>
      <w:color w:val="605E5C"/>
      <w:shd w:val="clear" w:color="auto" w:fill="E1DFDD"/>
    </w:rPr>
  </w:style>
  <w:style w:type="character" w:customStyle="1" w:styleId="Rubrik2Char">
    <w:name w:val="Rubrik 2 Char"/>
    <w:basedOn w:val="Standardstycketeckensnitt"/>
    <w:link w:val="Rubrik2"/>
    <w:uiPriority w:val="9"/>
    <w:rsid w:val="007C6D7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515994">
      <w:bodyDiv w:val="1"/>
      <w:marLeft w:val="0"/>
      <w:marRight w:val="0"/>
      <w:marTop w:val="0"/>
      <w:marBottom w:val="0"/>
      <w:divBdr>
        <w:top w:val="none" w:sz="0" w:space="0" w:color="auto"/>
        <w:left w:val="none" w:sz="0" w:space="0" w:color="auto"/>
        <w:bottom w:val="none" w:sz="0" w:space="0" w:color="auto"/>
        <w:right w:val="none" w:sz="0" w:space="0" w:color="auto"/>
      </w:divBdr>
    </w:div>
    <w:div w:id="705981010">
      <w:bodyDiv w:val="1"/>
      <w:marLeft w:val="0"/>
      <w:marRight w:val="0"/>
      <w:marTop w:val="0"/>
      <w:marBottom w:val="0"/>
      <w:divBdr>
        <w:top w:val="none" w:sz="0" w:space="0" w:color="auto"/>
        <w:left w:val="none" w:sz="0" w:space="0" w:color="auto"/>
        <w:bottom w:val="none" w:sz="0" w:space="0" w:color="auto"/>
        <w:right w:val="none" w:sz="0" w:space="0" w:color="auto"/>
      </w:divBdr>
    </w:div>
    <w:div w:id="1211721319">
      <w:bodyDiv w:val="1"/>
      <w:marLeft w:val="0"/>
      <w:marRight w:val="0"/>
      <w:marTop w:val="0"/>
      <w:marBottom w:val="0"/>
      <w:divBdr>
        <w:top w:val="none" w:sz="0" w:space="0" w:color="auto"/>
        <w:left w:val="none" w:sz="0" w:space="0" w:color="auto"/>
        <w:bottom w:val="none" w:sz="0" w:space="0" w:color="auto"/>
        <w:right w:val="none" w:sz="0" w:space="0" w:color="auto"/>
      </w:divBdr>
    </w:div>
    <w:div w:id="1870950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pp.emarketeer.com/a/plink/row/v1-t13j3SHcM7QgaybwntHul3D7~e97-re8kJaDYhXr-8M.html" TargetMode="External"/><Relationship Id="rId13" Type="http://schemas.openxmlformats.org/officeDocument/2006/relationships/hyperlink" Target="file:///C:/Users/elisabeth.bredberg/AppData/Local/Microsoft/Windows/INetCache/IE/YJ19RS0D/2020-5-6703.pdf" TargetMode="Externa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kunskapsguiden.se/omraden-och-teman/barn-och-unga/yrkesintroduktion-for-socialtjanstens-barn--och-ungdomsvard/" TargetMode="External"/><Relationship Id="rId7" Type="http://schemas.openxmlformats.org/officeDocument/2006/relationships/hyperlink" Target="https://www.komlitt.se/product.html/workflow---hallbar-och-effektfull-pa-jobbet?category_id=74" TargetMode="External"/><Relationship Id="rId12" Type="http://schemas.openxmlformats.org/officeDocument/2006/relationships/hyperlink" Target="https://www.socialstyrelsen.se/sok/?q=familjehemsvinjetter&amp;_t_dtq=true" TargetMode="External"/><Relationship Id="rId17" Type="http://schemas.openxmlformats.org/officeDocument/2006/relationships/image" Target="media/image3.emf"/><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regeringen.se/regeringsuppdrag/2020/06/uppdrag-om-kunskapshojande-insatser-om-nationella-adoptioner-m.m.-inom-familjehemsvarden/" TargetMode="External"/><Relationship Id="rId20" Type="http://schemas.openxmlformats.org/officeDocument/2006/relationships/hyperlink" Target="https://one-lnk.com/x1evlYwMGtwRmTaEHiPo6Xo8_RXzp3VgkMbk_RuOIyeOwaSwzb3mFgiMyALagVcxeYMYa4VMfI86jY-BfntAtA23g/x1e74M28MBeO7ehyQVG8iW7V-n9VmwnVh455k3IouMHRxxgxiq--Rby16kh8QpwesoApIMhPgCUkkpsq7bOe9EJ3lyNoZhkH4brLrK37yqmYDzKNHwSliG2hvwXtQNrYNyNmGDvEU1aylqgG1bQx-7GP_FVnqBrE1sbS5kz6rlkAWcFMKfcivYjsRjG74IQvoucrbF6bCCdVcxrs25jvk1rZ_2iGYr7CHk3fLlgwsbGeMOTViYcYeQ-KBGP0VfEjJITvXMpmBtnyBR2obkcApRRf7lm7YvfdA5Cl72oVZNMKD4/x1eI-U5NB_XwKKd3LySYldBrilJlpGSxi7vyvWQD5hJ9vpmPhiL5RHM8110OKSE7KSA6JvpSnMX5l4WHP9eG9p7J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16/09/relationships/commentsIds" Target="commentsIds.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www.linkedin.com/showcase/social-barn--och-ungdomsv%C3%A5rd" TargetMode="External"/><Relationship Id="rId10" Type="http://schemas.microsoft.com/office/2011/relationships/commentsExtended" Target="commentsExtended.xml"/><Relationship Id="rId19" Type="http://schemas.openxmlformats.org/officeDocument/2006/relationships/hyperlink" Target="https://www.socialstyrelsen.se/globalassets/sharepoint-dokument/artikelkatalog/ovrigt/2020-6-6838.pdf?utm_campaign=nyhetsbrevKG200818&amp;utm_content=unspecified&amp;utm_medium=email&amp;utm_source=apsis-anp-3"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emf"/><Relationship Id="rId22" Type="http://schemas.openxmlformats.org/officeDocument/2006/relationships/hyperlink" Target="https://one-lnk.com/x1eOJCPFMfBJdMSGy1t6nCZdaj1jYAzwQJI8__QqszBRDNEA8B7InGgOQ58q_HCb3AfbIGYXdf6c8WBJt4lOx5Keg/x1ewvSKTpi2LoiOM-AVhXdEAEwvDyXlInaHn8f5fZV6TrJG7fnEWq86d_CEjVzdcGXpcQNRMfyO_r2bkNDzmJ8Atm9CU8tzA0IRY4SIMFOFGxn7wrwLx0zGNlo01n6JDRB4lgjMTSgNL8TQE6wQphL3-MUvHsQYNfRokITy-S5MvwE4c_GFpmmTd0aYuNXMZ0Y7jtLH5c9zbAEaBSHIHavtiP_UnlAVuc2lYOA6qctAP14LarVR8ikTerRyB0pYyFekcrCBh5zlKZ88dW710X5TZ0HRIbfEWP0W9P8S-NAG4xSG7HixKn7Ou6pcJRwilkTD0jdoArd2ZT15YjWaAMeUqk_aoqVN-uv0syl4NyayUYRLptQDW9EGcmMy0Oxiy-3-/x1e4yan9PGUA3jeYe61QVSaZQ/"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CE05C-F9D4-463A-906A-3C793010D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Pages>
  <Words>2586</Words>
  <Characters>13706</Characters>
  <Application>Microsoft Office Word</Application>
  <DocSecurity>0</DocSecurity>
  <Lines>114</Lines>
  <Paragraphs>32</Paragraphs>
  <ScaleCrop>false</ScaleCrop>
  <HeadingPairs>
    <vt:vector size="4" baseType="variant">
      <vt:variant>
        <vt:lpstr>Rubrik</vt:lpstr>
      </vt:variant>
      <vt:variant>
        <vt:i4>1</vt:i4>
      </vt:variant>
      <vt:variant>
        <vt:lpstr>Rubriker</vt:lpstr>
      </vt:variant>
      <vt:variant>
        <vt:i4>6</vt:i4>
      </vt:variant>
    </vt:vector>
  </HeadingPairs>
  <TitlesOfParts>
    <vt:vector size="7" baseType="lpstr">
      <vt:lpstr/>
      <vt:lpstr>Minnesanteckningar (kunskaps) Nätverk familjehem 20-09-17</vt:lpstr>
      <vt:lpstr>    Helena Post Mårtensson pratar om Workflow i socialtjänsten. </vt:lpstr>
      <vt:lpstr>    Arvode, omkostnader och avtal. Köpt vård, vilka bolag används? Deltagarna inform</vt:lpstr>
      <vt:lpstr>    Frågor från deltagarna </vt:lpstr>
      <vt:lpstr>    Övrigt:</vt:lpstr>
      <vt:lpstr>    Div informationsmaterial;</vt:lpstr>
    </vt:vector>
  </TitlesOfParts>
  <Company/>
  <LinksUpToDate>false</LinksUpToDate>
  <CharactersWithSpaces>16260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Bredberg</dc:creator>
  <cp:keywords/>
  <dc:description/>
  <cp:lastModifiedBy>Elisabeth Bredberg</cp:lastModifiedBy>
  <cp:revision>15</cp:revision>
  <cp:lastPrinted>2020-09-22T11:38:00Z</cp:lastPrinted>
  <dcterms:created xsi:type="dcterms:W3CDTF">2020-09-22T11:39:00Z</dcterms:created>
  <dcterms:modified xsi:type="dcterms:W3CDTF">2020-09-22T19:33:00Z</dcterms:modified>
</cp:coreProperties>
</file>