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20" w:rsidRDefault="00167220" w:rsidP="00167220">
      <w:pPr>
        <w:rPr>
          <w:rFonts w:ascii="Calibri" w:eastAsia="Calibri" w:hAnsi="Calibri" w:cs="Times New Roman"/>
          <w:b/>
          <w:sz w:val="32"/>
          <w:szCs w:val="32"/>
        </w:rPr>
      </w:pPr>
    </w:p>
    <w:p w:rsidR="00167220" w:rsidRDefault="00167220" w:rsidP="00F54B5E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5FBB95" wp14:editId="06AC17BA">
            <wp:simplePos x="0" y="0"/>
            <wp:positionH relativeFrom="leftMargin">
              <wp:posOffset>823595</wp:posOffset>
            </wp:positionH>
            <wp:positionV relativeFrom="topMargin">
              <wp:posOffset>509270</wp:posOffset>
            </wp:positionV>
            <wp:extent cx="1440180" cy="514985"/>
            <wp:effectExtent l="0" t="0" r="762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34"/>
          <w:szCs w:val="32"/>
        </w:rPr>
        <w:t>Minnesanteckningar (Kunskaps) Nätverk</w:t>
      </w:r>
      <w:r>
        <w:rPr>
          <w:rFonts w:ascii="Calibri" w:eastAsia="Calibri" w:hAnsi="Calibri" w:cs="Times New Roman"/>
          <w:b/>
          <w:sz w:val="32"/>
          <w:szCs w:val="32"/>
        </w:rPr>
        <w:t xml:space="preserve"> EKB 2019 </w:t>
      </w:r>
      <w:r w:rsidR="000D38FD">
        <w:rPr>
          <w:rFonts w:ascii="Calibri" w:eastAsia="Calibri" w:hAnsi="Calibri" w:cs="Times New Roman"/>
          <w:b/>
          <w:sz w:val="32"/>
          <w:szCs w:val="32"/>
        </w:rPr>
        <w:t>09 30</w:t>
      </w:r>
    </w:p>
    <w:p w:rsidR="00167220" w:rsidRDefault="00167220" w:rsidP="00167220">
      <w:pPr>
        <w:spacing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167220" w:rsidRDefault="00167220" w:rsidP="00167220">
      <w:pPr>
        <w:spacing w:after="200" w:line="240" w:lineRule="auto"/>
        <w:rPr>
          <w:sz w:val="24"/>
          <w:szCs w:val="24"/>
        </w:rPr>
      </w:pPr>
      <w:r w:rsidRPr="006012FC">
        <w:rPr>
          <w:b/>
          <w:sz w:val="24"/>
          <w:szCs w:val="24"/>
        </w:rPr>
        <w:t>Deltagare:</w:t>
      </w:r>
      <w:r w:rsidRPr="006012FC">
        <w:rPr>
          <w:sz w:val="24"/>
          <w:szCs w:val="24"/>
        </w:rPr>
        <w:t xml:space="preserve"> Anna-Karin </w:t>
      </w:r>
      <w:proofErr w:type="spellStart"/>
      <w:r w:rsidRPr="006012FC">
        <w:rPr>
          <w:sz w:val="24"/>
          <w:szCs w:val="24"/>
        </w:rPr>
        <w:t>Ödbrant</w:t>
      </w:r>
      <w:proofErr w:type="spellEnd"/>
      <w:r w:rsidRPr="006012FC">
        <w:rPr>
          <w:sz w:val="24"/>
          <w:szCs w:val="24"/>
        </w:rPr>
        <w:t xml:space="preserve"> (Trollhättan), Erika </w:t>
      </w:r>
      <w:proofErr w:type="spellStart"/>
      <w:r w:rsidRPr="006012FC">
        <w:rPr>
          <w:sz w:val="24"/>
          <w:szCs w:val="24"/>
        </w:rPr>
        <w:t>Krylberg</w:t>
      </w:r>
      <w:proofErr w:type="spellEnd"/>
      <w:r w:rsidRPr="006012FC">
        <w:rPr>
          <w:sz w:val="24"/>
          <w:szCs w:val="24"/>
        </w:rPr>
        <w:t xml:space="preserve"> (Sotenäs), </w:t>
      </w:r>
      <w:r>
        <w:rPr>
          <w:sz w:val="24"/>
          <w:szCs w:val="24"/>
        </w:rPr>
        <w:t>Ann Forssén</w:t>
      </w:r>
      <w:r w:rsidRPr="006012FC">
        <w:rPr>
          <w:sz w:val="24"/>
          <w:szCs w:val="24"/>
        </w:rPr>
        <w:t xml:space="preserve"> (Sotenäs),</w:t>
      </w:r>
      <w:r w:rsidR="000D5F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Monica </w:t>
      </w:r>
      <w:proofErr w:type="spellStart"/>
      <w:r>
        <w:rPr>
          <w:sz w:val="24"/>
          <w:szCs w:val="24"/>
        </w:rPr>
        <w:t>Uvalic</w:t>
      </w:r>
      <w:proofErr w:type="spellEnd"/>
      <w:r>
        <w:rPr>
          <w:sz w:val="24"/>
          <w:szCs w:val="24"/>
        </w:rPr>
        <w:t xml:space="preserve"> (</w:t>
      </w:r>
      <w:r w:rsidR="00E54EAF">
        <w:rPr>
          <w:sz w:val="24"/>
          <w:szCs w:val="24"/>
        </w:rPr>
        <w:t>U</w:t>
      </w:r>
      <w:r>
        <w:rPr>
          <w:sz w:val="24"/>
          <w:szCs w:val="24"/>
        </w:rPr>
        <w:t xml:space="preserve">ddevalla), Mona </w:t>
      </w:r>
      <w:proofErr w:type="spellStart"/>
      <w:r>
        <w:rPr>
          <w:sz w:val="24"/>
          <w:szCs w:val="24"/>
        </w:rPr>
        <w:t>Kehdi</w:t>
      </w:r>
      <w:proofErr w:type="spellEnd"/>
      <w:r>
        <w:rPr>
          <w:sz w:val="24"/>
          <w:szCs w:val="24"/>
        </w:rPr>
        <w:t xml:space="preserve"> (Vänersborg), Barbro Andersson (Färgelanda), </w:t>
      </w:r>
      <w:r w:rsidRPr="006012FC">
        <w:rPr>
          <w:sz w:val="24"/>
          <w:szCs w:val="24"/>
        </w:rPr>
        <w:t xml:space="preserve"> </w:t>
      </w:r>
      <w:proofErr w:type="spellStart"/>
      <w:r w:rsidRPr="006012FC">
        <w:rPr>
          <w:sz w:val="24"/>
          <w:szCs w:val="24"/>
        </w:rPr>
        <w:t>Raphaela</w:t>
      </w:r>
      <w:proofErr w:type="spellEnd"/>
      <w:r w:rsidRPr="006012FC">
        <w:rPr>
          <w:sz w:val="24"/>
          <w:szCs w:val="24"/>
        </w:rPr>
        <w:t xml:space="preserve"> </w:t>
      </w:r>
      <w:proofErr w:type="spellStart"/>
      <w:r w:rsidRPr="006012FC">
        <w:rPr>
          <w:sz w:val="24"/>
          <w:szCs w:val="24"/>
        </w:rPr>
        <w:t>Preisegger</w:t>
      </w:r>
      <w:proofErr w:type="spellEnd"/>
      <w:r w:rsidRPr="006012FC">
        <w:rPr>
          <w:sz w:val="24"/>
          <w:szCs w:val="24"/>
        </w:rPr>
        <w:t xml:space="preserve"> (Uddevalla), Åsa Lindström (Munkedal)</w:t>
      </w:r>
      <w:r w:rsidR="00B83E6A">
        <w:rPr>
          <w:sz w:val="24"/>
          <w:szCs w:val="24"/>
        </w:rPr>
        <w:t>,</w:t>
      </w:r>
      <w:r w:rsidRPr="006012FC">
        <w:rPr>
          <w:sz w:val="24"/>
          <w:szCs w:val="24"/>
        </w:rPr>
        <w:t xml:space="preserve"> Kirsten </w:t>
      </w:r>
      <w:proofErr w:type="spellStart"/>
      <w:r w:rsidRPr="006012FC">
        <w:rPr>
          <w:sz w:val="24"/>
          <w:szCs w:val="24"/>
        </w:rPr>
        <w:t>Brogaard</w:t>
      </w:r>
      <w:proofErr w:type="spellEnd"/>
      <w:r>
        <w:rPr>
          <w:sz w:val="24"/>
          <w:szCs w:val="24"/>
        </w:rPr>
        <w:t xml:space="preserve"> </w:t>
      </w:r>
      <w:r w:rsidRPr="006012FC">
        <w:rPr>
          <w:sz w:val="24"/>
          <w:szCs w:val="24"/>
        </w:rPr>
        <w:t xml:space="preserve">(Länsstyrelsen), </w:t>
      </w:r>
      <w:r>
        <w:rPr>
          <w:sz w:val="24"/>
          <w:szCs w:val="24"/>
        </w:rPr>
        <w:t xml:space="preserve">Love Lundin </w:t>
      </w:r>
      <w:r w:rsidRPr="006012FC">
        <w:rPr>
          <w:sz w:val="24"/>
          <w:szCs w:val="24"/>
        </w:rPr>
        <w:t>(Länsstyrelsen)</w:t>
      </w:r>
      <w:r>
        <w:rPr>
          <w:sz w:val="24"/>
          <w:szCs w:val="24"/>
        </w:rPr>
        <w:t>, Maria Klamas (Fyrbodals kommunalförbund)</w:t>
      </w:r>
      <w:r w:rsidRPr="006012FC">
        <w:rPr>
          <w:sz w:val="24"/>
          <w:szCs w:val="24"/>
        </w:rPr>
        <w:t xml:space="preserve"> och Elisabeth Bredberg (Fyrbodals kommunalförbund).</w:t>
      </w:r>
    </w:p>
    <w:p w:rsidR="000D38FD" w:rsidRDefault="000D38FD" w:rsidP="000D38FD">
      <w:pPr>
        <w:spacing w:after="0" w:line="240" w:lineRule="auto"/>
        <w:ind w:left="720"/>
        <w:rPr>
          <w:rFonts w:eastAsia="Times New Roman"/>
        </w:rPr>
      </w:pPr>
    </w:p>
    <w:p w:rsidR="00844C97" w:rsidRPr="005A64A4" w:rsidRDefault="00844C97" w:rsidP="000D38FD">
      <w:pPr>
        <w:spacing w:after="0" w:line="240" w:lineRule="auto"/>
        <w:rPr>
          <w:rFonts w:eastAsia="Times New Roman"/>
          <w:b/>
        </w:rPr>
      </w:pPr>
      <w:r w:rsidRPr="00E54EAF">
        <w:rPr>
          <w:b/>
          <w:sz w:val="24"/>
          <w:szCs w:val="24"/>
        </w:rPr>
        <w:t>Deltagarna presenterar sig</w:t>
      </w:r>
      <w:r w:rsidRPr="005A64A4">
        <w:rPr>
          <w:rFonts w:eastAsia="Times New Roman"/>
          <w:b/>
        </w:rPr>
        <w:t xml:space="preserve">. </w:t>
      </w:r>
    </w:p>
    <w:p w:rsidR="000D38FD" w:rsidRDefault="000D38FD" w:rsidP="000D38FD">
      <w:pPr>
        <w:spacing w:after="0" w:line="240" w:lineRule="auto"/>
        <w:rPr>
          <w:rFonts w:eastAsia="Times New Roman"/>
        </w:rPr>
      </w:pPr>
    </w:p>
    <w:p w:rsidR="00885AA3" w:rsidRPr="00E54EAF" w:rsidRDefault="00844C97" w:rsidP="002E1B9C">
      <w:pPr>
        <w:spacing w:after="0" w:line="240" w:lineRule="auto"/>
        <w:rPr>
          <w:rFonts w:eastAsia="Times New Roman"/>
          <w:sz w:val="24"/>
          <w:szCs w:val="24"/>
        </w:rPr>
      </w:pPr>
      <w:r w:rsidRPr="00E54EAF">
        <w:rPr>
          <w:rFonts w:eastAsia="Times New Roman"/>
          <w:b/>
          <w:sz w:val="24"/>
          <w:szCs w:val="24"/>
        </w:rPr>
        <w:t>Hur arbetar vi med EKB ungdomarna så vi ”rustar dem” för framtiden?</w:t>
      </w:r>
      <w:r w:rsidRPr="00E54EAF">
        <w:rPr>
          <w:rFonts w:eastAsia="Times New Roman"/>
          <w:sz w:val="24"/>
          <w:szCs w:val="24"/>
        </w:rPr>
        <w:t xml:space="preserve"> Hur jobbar vi med stöd, omsorg och krav</w:t>
      </w:r>
      <w:r w:rsidR="002E1B9C" w:rsidRPr="00E54EAF">
        <w:rPr>
          <w:rFonts w:eastAsia="Times New Roman"/>
          <w:sz w:val="24"/>
          <w:szCs w:val="24"/>
        </w:rPr>
        <w:t>.</w:t>
      </w:r>
      <w:r w:rsidR="005A64A4" w:rsidRPr="00E54EAF">
        <w:rPr>
          <w:rFonts w:eastAsia="Times New Roman"/>
          <w:sz w:val="24"/>
          <w:szCs w:val="24"/>
        </w:rPr>
        <w:t xml:space="preserve"> Det behövs mycket för att göra detta arbete. </w:t>
      </w:r>
      <w:r w:rsidR="002E1B9C" w:rsidRPr="00E54EAF">
        <w:rPr>
          <w:rFonts w:eastAsia="Times New Roman"/>
          <w:sz w:val="24"/>
          <w:szCs w:val="24"/>
        </w:rPr>
        <w:t xml:space="preserve">Deltagarna </w:t>
      </w:r>
      <w:r w:rsidR="005A64A4" w:rsidRPr="00E54EAF">
        <w:rPr>
          <w:rFonts w:eastAsia="Times New Roman"/>
          <w:sz w:val="24"/>
          <w:szCs w:val="24"/>
        </w:rPr>
        <w:t xml:space="preserve">lyfter fram </w:t>
      </w:r>
      <w:r w:rsidR="002E1B9C" w:rsidRPr="00E54EAF">
        <w:rPr>
          <w:rFonts w:eastAsia="Times New Roman"/>
          <w:sz w:val="24"/>
          <w:szCs w:val="24"/>
        </w:rPr>
        <w:t>följande</w:t>
      </w:r>
      <w:r w:rsidR="009214DE" w:rsidRPr="00E54EAF">
        <w:rPr>
          <w:rFonts w:eastAsia="Times New Roman"/>
          <w:sz w:val="24"/>
          <w:szCs w:val="24"/>
        </w:rPr>
        <w:t>;</w:t>
      </w:r>
    </w:p>
    <w:p w:rsidR="000D38FD" w:rsidRDefault="000D38FD" w:rsidP="000D38FD">
      <w:pPr>
        <w:spacing w:after="0" w:line="240" w:lineRule="auto"/>
        <w:ind w:left="720"/>
        <w:rPr>
          <w:rFonts w:eastAsia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5AA3" w:rsidRPr="0030785C" w:rsidTr="00E54EAF">
        <w:tc>
          <w:tcPr>
            <w:tcW w:w="3020" w:type="dxa"/>
            <w:shd w:val="clear" w:color="auto" w:fill="EDEDED" w:themeFill="accent3" w:themeFillTint="33"/>
          </w:tcPr>
          <w:p w:rsidR="00885AA3" w:rsidRPr="0030785C" w:rsidRDefault="00885AA3" w:rsidP="00167220">
            <w:pPr>
              <w:spacing w:line="240" w:lineRule="auto"/>
              <w:rPr>
                <w:b/>
                <w:sz w:val="24"/>
                <w:szCs w:val="24"/>
                <w:highlight w:val="lightGray"/>
              </w:rPr>
            </w:pPr>
            <w:r w:rsidRPr="00E54EAF">
              <w:rPr>
                <w:b/>
                <w:sz w:val="24"/>
                <w:szCs w:val="24"/>
              </w:rPr>
              <w:t>Regler, lagar</w:t>
            </w:r>
            <w:r w:rsidR="0072767C" w:rsidRPr="00E54EAF">
              <w:rPr>
                <w:b/>
                <w:sz w:val="24"/>
                <w:szCs w:val="24"/>
              </w:rPr>
              <w:t xml:space="preserve"> och förordningar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885AA3" w:rsidRPr="0030785C" w:rsidRDefault="0072767C" w:rsidP="00167220">
            <w:pPr>
              <w:spacing w:line="240" w:lineRule="auto"/>
              <w:rPr>
                <w:b/>
                <w:sz w:val="24"/>
                <w:szCs w:val="24"/>
                <w:highlight w:val="lightGray"/>
              </w:rPr>
            </w:pPr>
            <w:r w:rsidRPr="00E54EAF">
              <w:rPr>
                <w:b/>
                <w:sz w:val="24"/>
                <w:szCs w:val="24"/>
              </w:rPr>
              <w:t>Samverkan och samverkansaktörer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885AA3" w:rsidRPr="0030785C" w:rsidRDefault="0072767C" w:rsidP="00167220">
            <w:pPr>
              <w:spacing w:line="240" w:lineRule="auto"/>
              <w:rPr>
                <w:b/>
                <w:sz w:val="24"/>
                <w:szCs w:val="24"/>
                <w:highlight w:val="lightGray"/>
              </w:rPr>
            </w:pPr>
            <w:r w:rsidRPr="00E54EAF">
              <w:rPr>
                <w:b/>
                <w:sz w:val="24"/>
                <w:szCs w:val="24"/>
              </w:rPr>
              <w:t>Organisation (struktur och förutsättningar</w:t>
            </w:r>
            <w:r w:rsidR="00E54EAF" w:rsidRPr="00E54EAF">
              <w:rPr>
                <w:b/>
                <w:sz w:val="24"/>
                <w:szCs w:val="24"/>
              </w:rPr>
              <w:t>)</w:t>
            </w:r>
          </w:p>
        </w:tc>
      </w:tr>
      <w:tr w:rsidR="00885AA3" w:rsidTr="00885AA3">
        <w:tc>
          <w:tcPr>
            <w:tcW w:w="3020" w:type="dxa"/>
          </w:tcPr>
          <w:p w:rsidR="00885AA3" w:rsidRDefault="00885AA3" w:rsidP="00167220">
            <w:pPr>
              <w:spacing w:line="240" w:lineRule="auto"/>
              <w:rPr>
                <w:sz w:val="24"/>
                <w:szCs w:val="24"/>
              </w:rPr>
            </w:pPr>
          </w:p>
          <w:p w:rsidR="0030785C" w:rsidRDefault="008D3FD3" w:rsidP="00167220">
            <w:pPr>
              <w:spacing w:line="240" w:lineRule="auto"/>
              <w:rPr>
                <w:sz w:val="20"/>
                <w:szCs w:val="20"/>
              </w:rPr>
            </w:pPr>
            <w:r w:rsidRPr="008D3FD3">
              <w:rPr>
                <w:sz w:val="20"/>
                <w:szCs w:val="20"/>
              </w:rPr>
              <w:t xml:space="preserve">Vi behöver särskilja och det är svårt. Handböcker </w:t>
            </w:r>
            <w:proofErr w:type="spellStart"/>
            <w:r w:rsidRPr="008D3FD3">
              <w:rPr>
                <w:sz w:val="20"/>
                <w:szCs w:val="20"/>
              </w:rPr>
              <w:t>etc</w:t>
            </w:r>
            <w:proofErr w:type="spellEnd"/>
            <w:r w:rsidRPr="008D3FD3">
              <w:rPr>
                <w:sz w:val="20"/>
                <w:szCs w:val="20"/>
              </w:rPr>
              <w:t xml:space="preserve"> är inte applicerbara till fullo. Ändå svårare då EKB blandas med BMV.</w:t>
            </w:r>
          </w:p>
          <w:p w:rsidR="008D3FD3" w:rsidRDefault="008D3FD3" w:rsidP="00167220">
            <w:pPr>
              <w:spacing w:line="240" w:lineRule="auto"/>
              <w:rPr>
                <w:sz w:val="20"/>
                <w:szCs w:val="20"/>
              </w:rPr>
            </w:pPr>
          </w:p>
          <w:p w:rsidR="008D3FD3" w:rsidRDefault="008D3FD3" w:rsidP="001672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Strikta biståndsbedömningar (striktare än för barn med vårdnadshavare) och tydlig myndighetsutövning.</w:t>
            </w:r>
          </w:p>
          <w:p w:rsidR="00FA1DA8" w:rsidRDefault="00FA1DA8" w:rsidP="00167220">
            <w:pPr>
              <w:spacing w:line="240" w:lineRule="auto"/>
              <w:rPr>
                <w:sz w:val="20"/>
                <w:szCs w:val="20"/>
              </w:rPr>
            </w:pPr>
          </w:p>
          <w:p w:rsidR="00DB76CA" w:rsidRDefault="00DB76CA" w:rsidP="001672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Krävs mycket för att hålla ordning på alla lagar, regler osv.</w:t>
            </w:r>
          </w:p>
          <w:p w:rsidR="00FA1DA8" w:rsidRDefault="00FA1DA8" w:rsidP="00167220">
            <w:pPr>
              <w:spacing w:line="240" w:lineRule="auto"/>
              <w:rPr>
                <w:sz w:val="20"/>
                <w:szCs w:val="20"/>
              </w:rPr>
            </w:pPr>
          </w:p>
          <w:p w:rsidR="00FA1DA8" w:rsidRPr="00BB56EC" w:rsidRDefault="00FA1DA8" w:rsidP="00167220">
            <w:pPr>
              <w:spacing w:line="240" w:lineRule="auto"/>
              <w:rPr>
                <w:i/>
                <w:sz w:val="20"/>
                <w:szCs w:val="20"/>
              </w:rPr>
            </w:pPr>
            <w:r w:rsidRPr="00BB56EC">
              <w:rPr>
                <w:i/>
                <w:sz w:val="20"/>
                <w:szCs w:val="20"/>
              </w:rPr>
              <w:t>Viktigt att följa hur nya gymnasielagen tolkas och tillämpas. Grundförutsättning för övrig planering o praxis.</w:t>
            </w:r>
          </w:p>
          <w:p w:rsidR="00FA1DA8" w:rsidRPr="00BB56EC" w:rsidRDefault="00FA1DA8" w:rsidP="00167220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A1DA8" w:rsidRDefault="00FA1DA8" w:rsidP="00167220">
            <w:pPr>
              <w:spacing w:line="240" w:lineRule="auto"/>
              <w:rPr>
                <w:i/>
                <w:sz w:val="20"/>
                <w:szCs w:val="20"/>
              </w:rPr>
            </w:pPr>
            <w:r w:rsidRPr="00BB56EC">
              <w:rPr>
                <w:i/>
                <w:sz w:val="20"/>
                <w:szCs w:val="20"/>
              </w:rPr>
              <w:t xml:space="preserve">Länsstyrelsens uppdrag är </w:t>
            </w:r>
            <w:proofErr w:type="spellStart"/>
            <w:r w:rsidRPr="00BB56EC">
              <w:rPr>
                <w:i/>
                <w:sz w:val="20"/>
                <w:szCs w:val="20"/>
              </w:rPr>
              <w:t>är</w:t>
            </w:r>
            <w:proofErr w:type="spellEnd"/>
            <w:r w:rsidRPr="00BB56E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B56EC">
              <w:rPr>
                <w:i/>
                <w:sz w:val="20"/>
                <w:szCs w:val="20"/>
              </w:rPr>
              <w:t>bl</w:t>
            </w:r>
            <w:proofErr w:type="spellEnd"/>
            <w:r w:rsidRPr="00BB56EC">
              <w:rPr>
                <w:i/>
                <w:sz w:val="20"/>
                <w:szCs w:val="20"/>
              </w:rPr>
              <w:t xml:space="preserve"> a att föra ut regeringens politik i länet. Informerar till kommunerna om nyheter, tillämpning etc.</w:t>
            </w:r>
          </w:p>
          <w:p w:rsidR="004B5DB5" w:rsidRPr="00BB56EC" w:rsidRDefault="004B5DB5" w:rsidP="00167220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A1DA8" w:rsidRPr="008D3FD3" w:rsidRDefault="00FA1DA8" w:rsidP="00167220">
            <w:pPr>
              <w:spacing w:line="240" w:lineRule="auto"/>
              <w:rPr>
                <w:sz w:val="20"/>
                <w:szCs w:val="20"/>
              </w:rPr>
            </w:pPr>
            <w:r w:rsidRPr="00BB56EC">
              <w:rPr>
                <w:i/>
                <w:sz w:val="20"/>
                <w:szCs w:val="20"/>
              </w:rPr>
              <w:t xml:space="preserve">Länsstyrelsen ska också fånga upp hur läget är i länets kommuner och i årsredovisning </w:t>
            </w:r>
            <w:proofErr w:type="spellStart"/>
            <w:r w:rsidRPr="00BB56EC">
              <w:rPr>
                <w:i/>
                <w:sz w:val="20"/>
                <w:szCs w:val="20"/>
              </w:rPr>
              <w:t>etc</w:t>
            </w:r>
            <w:proofErr w:type="spellEnd"/>
            <w:r w:rsidRPr="00BB56EC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54EAF">
              <w:rPr>
                <w:i/>
                <w:sz w:val="20"/>
                <w:szCs w:val="20"/>
              </w:rPr>
              <w:t>rapportera uppåt, till regeringen, om hur det står till med EKB.</w:t>
            </w:r>
          </w:p>
          <w:p w:rsidR="0030785C" w:rsidRPr="008D3FD3" w:rsidRDefault="0030785C" w:rsidP="00167220">
            <w:pPr>
              <w:spacing w:line="240" w:lineRule="auto"/>
              <w:rPr>
                <w:sz w:val="20"/>
                <w:szCs w:val="20"/>
              </w:rPr>
            </w:pPr>
          </w:p>
          <w:p w:rsidR="0030785C" w:rsidRDefault="0030785C" w:rsidP="0016722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85AA3" w:rsidRPr="00A57C0A" w:rsidRDefault="00A57C0A" w:rsidP="00167220">
            <w:pPr>
              <w:spacing w:line="240" w:lineRule="auto"/>
              <w:rPr>
                <w:sz w:val="20"/>
                <w:szCs w:val="20"/>
              </w:rPr>
            </w:pPr>
            <w:r w:rsidRPr="00A57C0A">
              <w:rPr>
                <w:sz w:val="20"/>
                <w:szCs w:val="20"/>
              </w:rPr>
              <w:t>Hur fungerar samverkan med skolan? Finns det goda exempel?</w:t>
            </w:r>
          </w:p>
          <w:p w:rsidR="00A57C0A" w:rsidRPr="00A57C0A" w:rsidRDefault="00A57C0A" w:rsidP="00167220">
            <w:pPr>
              <w:spacing w:line="240" w:lineRule="auto"/>
              <w:rPr>
                <w:sz w:val="20"/>
                <w:szCs w:val="20"/>
              </w:rPr>
            </w:pPr>
          </w:p>
          <w:p w:rsidR="00A57C0A" w:rsidRPr="00A57C0A" w:rsidRDefault="00A57C0A" w:rsidP="00167220">
            <w:pPr>
              <w:spacing w:line="240" w:lineRule="auto"/>
              <w:rPr>
                <w:sz w:val="20"/>
                <w:szCs w:val="20"/>
              </w:rPr>
            </w:pPr>
            <w:r w:rsidRPr="00A57C0A">
              <w:rPr>
                <w:sz w:val="20"/>
                <w:szCs w:val="20"/>
              </w:rPr>
              <w:t>Våra krav kontra skolans krav.</w:t>
            </w:r>
          </w:p>
          <w:p w:rsidR="00A57C0A" w:rsidRPr="00A57C0A" w:rsidRDefault="00A57C0A" w:rsidP="00167220">
            <w:pPr>
              <w:spacing w:line="240" w:lineRule="auto"/>
              <w:rPr>
                <w:sz w:val="20"/>
                <w:szCs w:val="20"/>
              </w:rPr>
            </w:pPr>
          </w:p>
          <w:p w:rsidR="00A57C0A" w:rsidRDefault="00A57C0A" w:rsidP="00167220">
            <w:pPr>
              <w:spacing w:line="240" w:lineRule="auto"/>
              <w:rPr>
                <w:sz w:val="20"/>
                <w:szCs w:val="20"/>
              </w:rPr>
            </w:pPr>
            <w:r w:rsidRPr="00A57C0A">
              <w:rPr>
                <w:sz w:val="20"/>
                <w:szCs w:val="20"/>
              </w:rPr>
              <w:t>Studievägledare: möjliga framtidsstudier-, orter, studentboende?</w:t>
            </w:r>
          </w:p>
          <w:p w:rsidR="008D3FD3" w:rsidRPr="00A57C0A" w:rsidRDefault="008D3FD3" w:rsidP="00167220">
            <w:pPr>
              <w:spacing w:line="240" w:lineRule="auto"/>
              <w:rPr>
                <w:sz w:val="20"/>
                <w:szCs w:val="20"/>
              </w:rPr>
            </w:pPr>
          </w:p>
          <w:p w:rsidR="00A57C0A" w:rsidRPr="00A57C0A" w:rsidRDefault="00A57C0A" w:rsidP="00167220">
            <w:pPr>
              <w:spacing w:line="240" w:lineRule="auto"/>
              <w:rPr>
                <w:sz w:val="20"/>
                <w:szCs w:val="20"/>
              </w:rPr>
            </w:pPr>
            <w:r w:rsidRPr="00A57C0A">
              <w:rPr>
                <w:sz w:val="20"/>
                <w:szCs w:val="20"/>
              </w:rPr>
              <w:t>Samverkan med skola, vårdcentraler, ungdomsmottagning och tidigare även kommunens stödboende.</w:t>
            </w:r>
          </w:p>
          <w:p w:rsidR="00A57C0A" w:rsidRPr="00A57C0A" w:rsidRDefault="00A57C0A" w:rsidP="00167220">
            <w:pPr>
              <w:spacing w:line="240" w:lineRule="auto"/>
              <w:rPr>
                <w:sz w:val="20"/>
                <w:szCs w:val="20"/>
              </w:rPr>
            </w:pPr>
          </w:p>
          <w:p w:rsidR="00A57C0A" w:rsidRDefault="00A57C0A" w:rsidP="00167220">
            <w:pPr>
              <w:spacing w:line="240" w:lineRule="auto"/>
              <w:rPr>
                <w:sz w:val="24"/>
                <w:szCs w:val="24"/>
              </w:rPr>
            </w:pPr>
            <w:r w:rsidRPr="00A57C0A">
              <w:rPr>
                <w:sz w:val="20"/>
                <w:szCs w:val="20"/>
              </w:rPr>
              <w:t>Samverkan inom IFO: tidigare med biståndshandläggare.</w:t>
            </w:r>
            <w:r w:rsidR="005A64A4">
              <w:rPr>
                <w:sz w:val="20"/>
                <w:szCs w:val="20"/>
              </w:rPr>
              <w:t xml:space="preserve"> </w:t>
            </w:r>
            <w:r w:rsidRPr="00A57C0A">
              <w:rPr>
                <w:sz w:val="20"/>
                <w:szCs w:val="20"/>
              </w:rPr>
              <w:t>Den biten tillhör nu försörjningsstöd och med dem samverkar EKB-handläggarna.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21" w:type="dxa"/>
          </w:tcPr>
          <w:p w:rsidR="00885AA3" w:rsidRPr="00A57C0A" w:rsidRDefault="00033A38" w:rsidP="00167220">
            <w:pPr>
              <w:spacing w:line="240" w:lineRule="auto"/>
              <w:rPr>
                <w:sz w:val="20"/>
                <w:szCs w:val="20"/>
              </w:rPr>
            </w:pPr>
            <w:r w:rsidRPr="00A57C0A">
              <w:rPr>
                <w:sz w:val="20"/>
                <w:szCs w:val="20"/>
              </w:rPr>
              <w:t>Vad för verksamheter finns i ko</w:t>
            </w:r>
            <w:r w:rsidR="00FD4181" w:rsidRPr="00A57C0A">
              <w:rPr>
                <w:sz w:val="20"/>
                <w:szCs w:val="20"/>
              </w:rPr>
              <w:t>mmunerna kopplat till E</w:t>
            </w:r>
            <w:r w:rsidR="008D3FD3">
              <w:rPr>
                <w:sz w:val="20"/>
                <w:szCs w:val="20"/>
              </w:rPr>
              <w:t>KB</w:t>
            </w:r>
            <w:r w:rsidR="00FD4181" w:rsidRPr="00A57C0A">
              <w:rPr>
                <w:sz w:val="20"/>
                <w:szCs w:val="20"/>
              </w:rPr>
              <w:t>?</w:t>
            </w:r>
          </w:p>
          <w:p w:rsidR="00FD4181" w:rsidRPr="00A57C0A" w:rsidRDefault="00FD4181" w:rsidP="00167220">
            <w:pPr>
              <w:spacing w:line="240" w:lineRule="auto"/>
              <w:rPr>
                <w:sz w:val="20"/>
                <w:szCs w:val="20"/>
              </w:rPr>
            </w:pPr>
            <w:r w:rsidRPr="00A57C0A">
              <w:rPr>
                <w:sz w:val="20"/>
                <w:szCs w:val="20"/>
              </w:rPr>
              <w:t>Köpa plats?</w:t>
            </w:r>
          </w:p>
          <w:p w:rsidR="00FD4181" w:rsidRPr="00A57C0A" w:rsidRDefault="00FD4181" w:rsidP="00167220">
            <w:pPr>
              <w:spacing w:line="240" w:lineRule="auto"/>
              <w:rPr>
                <w:sz w:val="20"/>
                <w:szCs w:val="20"/>
              </w:rPr>
            </w:pPr>
          </w:p>
          <w:p w:rsidR="00FD4181" w:rsidRPr="00A57C0A" w:rsidRDefault="00FD4181" w:rsidP="00167220">
            <w:pPr>
              <w:spacing w:line="240" w:lineRule="auto"/>
              <w:rPr>
                <w:sz w:val="20"/>
                <w:szCs w:val="20"/>
              </w:rPr>
            </w:pPr>
            <w:r w:rsidRPr="00A57C0A">
              <w:rPr>
                <w:sz w:val="20"/>
                <w:szCs w:val="20"/>
              </w:rPr>
              <w:t>Organisation: allmänt intresse. Focus på EKB. Prioritering i den egna kommunen.</w:t>
            </w:r>
          </w:p>
          <w:p w:rsidR="00FD4181" w:rsidRPr="00A57C0A" w:rsidRDefault="00FD4181" w:rsidP="00167220">
            <w:pPr>
              <w:spacing w:line="240" w:lineRule="auto"/>
              <w:rPr>
                <w:sz w:val="20"/>
                <w:szCs w:val="20"/>
              </w:rPr>
            </w:pPr>
          </w:p>
          <w:p w:rsidR="00FD4181" w:rsidRPr="00A57C0A" w:rsidRDefault="00FD4181" w:rsidP="00167220">
            <w:pPr>
              <w:spacing w:line="240" w:lineRule="auto"/>
              <w:rPr>
                <w:sz w:val="20"/>
                <w:szCs w:val="20"/>
              </w:rPr>
            </w:pPr>
            <w:r w:rsidRPr="00A57C0A">
              <w:rPr>
                <w:sz w:val="20"/>
                <w:szCs w:val="20"/>
              </w:rPr>
              <w:t>Vem kan göra vad i den lilla organisationen?</w:t>
            </w:r>
          </w:p>
          <w:p w:rsidR="00FD4181" w:rsidRPr="00A57C0A" w:rsidRDefault="00FD4181" w:rsidP="00167220">
            <w:pPr>
              <w:spacing w:line="240" w:lineRule="auto"/>
              <w:rPr>
                <w:sz w:val="20"/>
                <w:szCs w:val="20"/>
              </w:rPr>
            </w:pPr>
          </w:p>
          <w:p w:rsidR="00FD4181" w:rsidRPr="00A57C0A" w:rsidRDefault="00FD4181" w:rsidP="00167220">
            <w:pPr>
              <w:spacing w:line="240" w:lineRule="auto"/>
              <w:rPr>
                <w:sz w:val="20"/>
                <w:szCs w:val="20"/>
              </w:rPr>
            </w:pPr>
            <w:r w:rsidRPr="00A57C0A">
              <w:rPr>
                <w:sz w:val="20"/>
                <w:szCs w:val="20"/>
              </w:rPr>
              <w:t>EKB-handläggarna til</w:t>
            </w:r>
            <w:r w:rsidR="00A57C0A" w:rsidRPr="00A57C0A">
              <w:rPr>
                <w:sz w:val="20"/>
                <w:szCs w:val="20"/>
              </w:rPr>
              <w:t>l</w:t>
            </w:r>
            <w:r w:rsidRPr="00A57C0A">
              <w:rPr>
                <w:sz w:val="20"/>
                <w:szCs w:val="20"/>
              </w:rPr>
              <w:t>hör IFO i Sotenäs kommun.</w:t>
            </w:r>
          </w:p>
          <w:p w:rsidR="00FD4181" w:rsidRDefault="00FD4181" w:rsidP="00167220">
            <w:pPr>
              <w:spacing w:line="240" w:lineRule="auto"/>
              <w:rPr>
                <w:sz w:val="24"/>
                <w:szCs w:val="24"/>
              </w:rPr>
            </w:pPr>
          </w:p>
          <w:p w:rsidR="00960B4E" w:rsidRPr="00960B4E" w:rsidRDefault="00960B4E" w:rsidP="00167220">
            <w:pPr>
              <w:spacing w:line="240" w:lineRule="auto"/>
              <w:rPr>
                <w:sz w:val="20"/>
                <w:szCs w:val="20"/>
              </w:rPr>
            </w:pPr>
            <w:r w:rsidRPr="00960B4E">
              <w:rPr>
                <w:sz w:val="20"/>
                <w:szCs w:val="20"/>
              </w:rPr>
              <w:t>Nya anvisningar? Någon som har avtal?</w:t>
            </w:r>
          </w:p>
        </w:tc>
      </w:tr>
    </w:tbl>
    <w:p w:rsidR="00885AA3" w:rsidRDefault="00885AA3" w:rsidP="00167220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5AA3" w:rsidTr="00E54EAF">
        <w:tc>
          <w:tcPr>
            <w:tcW w:w="3020" w:type="dxa"/>
            <w:shd w:val="clear" w:color="auto" w:fill="EDEDED" w:themeFill="accent3" w:themeFillTint="33"/>
          </w:tcPr>
          <w:p w:rsidR="00885AA3" w:rsidRPr="00E54EAF" w:rsidRDefault="0072767C" w:rsidP="004E4B20">
            <w:pPr>
              <w:spacing w:line="240" w:lineRule="auto"/>
              <w:rPr>
                <w:b/>
                <w:sz w:val="24"/>
                <w:szCs w:val="24"/>
              </w:rPr>
            </w:pPr>
            <w:r w:rsidRPr="00E54EAF">
              <w:rPr>
                <w:b/>
                <w:sz w:val="24"/>
                <w:szCs w:val="24"/>
              </w:rPr>
              <w:lastRenderedPageBreak/>
              <w:t>Kunskapsutveckling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885AA3" w:rsidRPr="00E54EAF" w:rsidRDefault="0072767C" w:rsidP="004E4B20">
            <w:pPr>
              <w:spacing w:line="240" w:lineRule="auto"/>
              <w:rPr>
                <w:b/>
                <w:sz w:val="24"/>
                <w:szCs w:val="24"/>
              </w:rPr>
            </w:pPr>
            <w:r w:rsidRPr="00E54EAF">
              <w:rPr>
                <w:b/>
                <w:sz w:val="24"/>
                <w:szCs w:val="24"/>
              </w:rPr>
              <w:t>Verktyg (</w:t>
            </w:r>
            <w:proofErr w:type="spellStart"/>
            <w:r w:rsidRPr="00E54EAF">
              <w:rPr>
                <w:b/>
                <w:sz w:val="24"/>
                <w:szCs w:val="24"/>
              </w:rPr>
              <w:t>arb</w:t>
            </w:r>
            <w:proofErr w:type="spellEnd"/>
            <w:r w:rsidRPr="00E54EAF">
              <w:rPr>
                <w:b/>
                <w:sz w:val="24"/>
                <w:szCs w:val="24"/>
              </w:rPr>
              <w:t xml:space="preserve"> sätt, metoder, förhållningssätt,</w:t>
            </w:r>
            <w:r w:rsidR="0029394E" w:rsidRPr="00E54EAF">
              <w:rPr>
                <w:b/>
                <w:sz w:val="24"/>
                <w:szCs w:val="24"/>
              </w:rPr>
              <w:t xml:space="preserve"> </w:t>
            </w:r>
            <w:r w:rsidRPr="00E54EAF">
              <w:rPr>
                <w:b/>
                <w:sz w:val="24"/>
                <w:szCs w:val="24"/>
              </w:rPr>
              <w:t>behandl</w:t>
            </w:r>
            <w:r w:rsidR="004E4B20" w:rsidRPr="00E54EAF">
              <w:rPr>
                <w:b/>
                <w:sz w:val="24"/>
                <w:szCs w:val="24"/>
              </w:rPr>
              <w:t>ings</w:t>
            </w:r>
            <w:r w:rsidRPr="00E54EAF">
              <w:rPr>
                <w:b/>
                <w:sz w:val="24"/>
                <w:szCs w:val="24"/>
              </w:rPr>
              <w:t>former och insatser</w:t>
            </w:r>
            <w:r w:rsidR="00E54EA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885AA3" w:rsidRPr="00E54EAF" w:rsidRDefault="0072767C" w:rsidP="004E4B20">
            <w:pPr>
              <w:spacing w:line="240" w:lineRule="auto"/>
              <w:rPr>
                <w:b/>
                <w:sz w:val="24"/>
                <w:szCs w:val="24"/>
              </w:rPr>
            </w:pPr>
            <w:r w:rsidRPr="00E54EAF">
              <w:rPr>
                <w:b/>
                <w:sz w:val="24"/>
                <w:szCs w:val="24"/>
              </w:rPr>
              <w:t>Övrigt</w:t>
            </w:r>
          </w:p>
        </w:tc>
      </w:tr>
      <w:tr w:rsidR="00885AA3" w:rsidTr="004E4B20">
        <w:tc>
          <w:tcPr>
            <w:tcW w:w="3020" w:type="dxa"/>
          </w:tcPr>
          <w:p w:rsidR="00885AA3" w:rsidRPr="00A21073" w:rsidRDefault="00885AA3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6A5186" w:rsidRDefault="00A21073" w:rsidP="004E4B20">
            <w:pPr>
              <w:spacing w:line="240" w:lineRule="auto"/>
              <w:rPr>
                <w:sz w:val="20"/>
                <w:szCs w:val="20"/>
              </w:rPr>
            </w:pPr>
            <w:r w:rsidRPr="00A21073">
              <w:rPr>
                <w:sz w:val="20"/>
                <w:szCs w:val="20"/>
              </w:rPr>
              <w:t>Hu</w:t>
            </w:r>
            <w:r w:rsidR="005A64A4">
              <w:rPr>
                <w:sz w:val="20"/>
                <w:szCs w:val="20"/>
              </w:rPr>
              <w:t xml:space="preserve">r ser </w:t>
            </w:r>
            <w:r w:rsidRPr="00A21073">
              <w:rPr>
                <w:sz w:val="20"/>
                <w:szCs w:val="20"/>
              </w:rPr>
              <w:t>utbildningsnivån ut i kommunerna som har EKB?</w:t>
            </w:r>
          </w:p>
          <w:p w:rsidR="00A21073" w:rsidRDefault="00A21073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A21073" w:rsidRDefault="00A21073" w:rsidP="004E4B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Funktionsvariationer.</w:t>
            </w:r>
            <w:r w:rsidR="005A6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Utredning för sent.</w:t>
            </w:r>
          </w:p>
          <w:p w:rsidR="009A2D74" w:rsidRDefault="009A2D74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9A2D74" w:rsidRDefault="009A2D74" w:rsidP="004E4B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Skulle</w:t>
            </w:r>
            <w:r w:rsidR="009A54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gärna gå en kurs ”Motiverande samtal”. Men det finns inga pengar i kommunen i besparingstider.</w:t>
            </w:r>
          </w:p>
          <w:p w:rsidR="009A2D74" w:rsidRDefault="009A2D74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9A2D74" w:rsidRDefault="009A2D74" w:rsidP="004E4B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Regelbundna uppdateringar från</w:t>
            </w:r>
            <w:r w:rsidR="005A64A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t</w:t>
            </w:r>
            <w:r w:rsidR="00BE57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 migrationsverket och andra viktiga aktörer som är inriktade mot EKB.</w:t>
            </w:r>
          </w:p>
          <w:p w:rsidR="00BB56EC" w:rsidRDefault="00BB56EC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BB56EC" w:rsidRPr="00BB56EC" w:rsidRDefault="00BB56EC" w:rsidP="004E4B20">
            <w:pPr>
              <w:spacing w:line="240" w:lineRule="auto"/>
              <w:rPr>
                <w:i/>
                <w:sz w:val="20"/>
                <w:szCs w:val="20"/>
              </w:rPr>
            </w:pPr>
            <w:r w:rsidRPr="00BB56EC">
              <w:rPr>
                <w:i/>
                <w:sz w:val="20"/>
                <w:szCs w:val="20"/>
              </w:rPr>
              <w:t>Konferenser–andra informationsinsatser. Utifrån input om vad kommunerna vill ha och behöver!</w:t>
            </w:r>
          </w:p>
          <w:p w:rsidR="00A21073" w:rsidRPr="00A21073" w:rsidRDefault="00A21073" w:rsidP="004E4B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6E59F8" w:rsidRDefault="006E59F8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885AA3" w:rsidRPr="006E59F8" w:rsidRDefault="006E59F8" w:rsidP="004E4B20">
            <w:pPr>
              <w:spacing w:line="240" w:lineRule="auto"/>
              <w:rPr>
                <w:sz w:val="20"/>
                <w:szCs w:val="20"/>
              </w:rPr>
            </w:pPr>
            <w:r w:rsidRPr="006E59F8">
              <w:rPr>
                <w:sz w:val="20"/>
                <w:szCs w:val="20"/>
              </w:rPr>
              <w:t>MI – krav.</w:t>
            </w:r>
          </w:p>
          <w:p w:rsidR="006E59F8" w:rsidRPr="006E59F8" w:rsidRDefault="006E59F8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6E59F8" w:rsidRPr="006E59F8" w:rsidRDefault="006E59F8" w:rsidP="004E4B20">
            <w:pPr>
              <w:spacing w:line="240" w:lineRule="auto"/>
              <w:rPr>
                <w:sz w:val="20"/>
                <w:szCs w:val="20"/>
              </w:rPr>
            </w:pPr>
            <w:r w:rsidRPr="006E59F8">
              <w:rPr>
                <w:sz w:val="20"/>
                <w:szCs w:val="20"/>
              </w:rPr>
              <w:t>Vid anknytningsärenden; jobba med hela familjen.</w:t>
            </w:r>
          </w:p>
          <w:p w:rsidR="006E59F8" w:rsidRPr="006E59F8" w:rsidRDefault="006E59F8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6E59F8" w:rsidRDefault="006E59F8" w:rsidP="004E4B20">
            <w:pPr>
              <w:spacing w:line="240" w:lineRule="auto"/>
              <w:rPr>
                <w:sz w:val="20"/>
                <w:szCs w:val="20"/>
              </w:rPr>
            </w:pPr>
            <w:r w:rsidRPr="006E59F8">
              <w:rPr>
                <w:sz w:val="20"/>
                <w:szCs w:val="20"/>
              </w:rPr>
              <w:t>Flickor i nätverkshem är svårt, sett u</w:t>
            </w:r>
            <w:r w:rsidR="00E54EAF">
              <w:rPr>
                <w:sz w:val="20"/>
                <w:szCs w:val="20"/>
              </w:rPr>
              <w:t>r</w:t>
            </w:r>
            <w:r w:rsidRPr="006E59F8">
              <w:rPr>
                <w:sz w:val="20"/>
                <w:szCs w:val="20"/>
              </w:rPr>
              <w:t xml:space="preserve"> integration inte minst.</w:t>
            </w:r>
          </w:p>
          <w:p w:rsidR="006E59F8" w:rsidRDefault="006E59F8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6E59F8" w:rsidRDefault="006E59F8" w:rsidP="004E4B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Otillräckliga familjehem sedan ”starten”.</w:t>
            </w:r>
          </w:p>
          <w:p w:rsidR="006E59F8" w:rsidRDefault="006E59F8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6E59F8" w:rsidRDefault="006E59F8" w:rsidP="004E4B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Hitta</w:t>
            </w:r>
            <w:r w:rsidR="009A54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rätt kanske i flera omgångar?</w:t>
            </w:r>
          </w:p>
        </w:tc>
        <w:tc>
          <w:tcPr>
            <w:tcW w:w="3021" w:type="dxa"/>
          </w:tcPr>
          <w:p w:rsidR="00885AA3" w:rsidRDefault="00885AA3" w:rsidP="004E4B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21C0C" w:rsidRPr="0011586F" w:rsidRDefault="00621C0C" w:rsidP="004E4B20">
            <w:pPr>
              <w:spacing w:line="240" w:lineRule="auto"/>
              <w:rPr>
                <w:sz w:val="20"/>
                <w:szCs w:val="20"/>
              </w:rPr>
            </w:pPr>
            <w:r w:rsidRPr="0011586F">
              <w:rPr>
                <w:sz w:val="20"/>
                <w:szCs w:val="20"/>
              </w:rPr>
              <w:t>Intervjuundersökning</w:t>
            </w:r>
          </w:p>
          <w:p w:rsidR="00621C0C" w:rsidRPr="0011586F" w:rsidRDefault="00621C0C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621C0C" w:rsidRPr="0011586F" w:rsidRDefault="00621C0C" w:rsidP="004E4B20">
            <w:pPr>
              <w:spacing w:line="240" w:lineRule="auto"/>
              <w:rPr>
                <w:sz w:val="20"/>
                <w:szCs w:val="20"/>
              </w:rPr>
            </w:pPr>
            <w:r w:rsidRPr="0011586F">
              <w:rPr>
                <w:sz w:val="20"/>
                <w:szCs w:val="20"/>
              </w:rPr>
              <w:t>Mindre socialtjänst</w:t>
            </w:r>
            <w:r w:rsidR="0011586F" w:rsidRPr="0011586F">
              <w:rPr>
                <w:sz w:val="20"/>
                <w:szCs w:val="20"/>
              </w:rPr>
              <w:t xml:space="preserve">? </w:t>
            </w:r>
          </w:p>
          <w:p w:rsidR="0011586F" w:rsidRPr="0011586F" w:rsidRDefault="0011586F" w:rsidP="004E4B20">
            <w:pPr>
              <w:spacing w:line="240" w:lineRule="auto"/>
              <w:rPr>
                <w:sz w:val="20"/>
                <w:szCs w:val="20"/>
              </w:rPr>
            </w:pPr>
            <w:r w:rsidRPr="0011586F">
              <w:rPr>
                <w:sz w:val="20"/>
                <w:szCs w:val="20"/>
              </w:rPr>
              <w:t>Mer av vad då?</w:t>
            </w:r>
          </w:p>
          <w:p w:rsidR="0011586F" w:rsidRPr="0011586F" w:rsidRDefault="0011586F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11586F" w:rsidRPr="0011586F" w:rsidRDefault="0011586F" w:rsidP="004E4B20">
            <w:pPr>
              <w:spacing w:line="240" w:lineRule="auto"/>
              <w:rPr>
                <w:sz w:val="20"/>
                <w:szCs w:val="20"/>
              </w:rPr>
            </w:pPr>
            <w:r w:rsidRPr="0011586F">
              <w:rPr>
                <w:sz w:val="20"/>
                <w:szCs w:val="20"/>
              </w:rPr>
              <w:t>Underlätta samverkan kring andelar.</w:t>
            </w:r>
          </w:p>
          <w:p w:rsidR="0011586F" w:rsidRPr="0011586F" w:rsidRDefault="0011586F" w:rsidP="004E4B20">
            <w:pPr>
              <w:spacing w:line="240" w:lineRule="auto"/>
              <w:rPr>
                <w:sz w:val="20"/>
                <w:szCs w:val="20"/>
              </w:rPr>
            </w:pPr>
          </w:p>
          <w:p w:rsidR="0011586F" w:rsidRDefault="0011586F" w:rsidP="004E4B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4E047D" w:rsidRDefault="004E047D" w:rsidP="00167220">
      <w:pPr>
        <w:spacing w:line="240" w:lineRule="auto"/>
        <w:jc w:val="both"/>
        <w:rPr>
          <w:b/>
          <w:sz w:val="24"/>
          <w:szCs w:val="24"/>
        </w:rPr>
      </w:pPr>
    </w:p>
    <w:p w:rsidR="00081FFE" w:rsidRDefault="00BE5715" w:rsidP="004E4B2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Mötet</w:t>
      </w:r>
      <w:r w:rsidR="00B0008F">
        <w:rPr>
          <w:b/>
          <w:sz w:val="24"/>
          <w:szCs w:val="24"/>
        </w:rPr>
        <w:t>s deltagare</w:t>
      </w:r>
      <w:r w:rsidR="008E61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diskuterar några områden ur ovanstående sammanställning; </w:t>
      </w:r>
      <w:r w:rsidR="008E6148">
        <w:rPr>
          <w:b/>
          <w:sz w:val="24"/>
          <w:szCs w:val="24"/>
        </w:rPr>
        <w:t xml:space="preserve"> Justerad anvisningsmodell har inte tillämpats i Fyrbodals kommuner</w:t>
      </w:r>
      <w:r w:rsidR="00C51D80" w:rsidRPr="00B0008F">
        <w:rPr>
          <w:sz w:val="24"/>
          <w:szCs w:val="24"/>
        </w:rPr>
        <w:t>; alla komm</w:t>
      </w:r>
      <w:r w:rsidR="00203417">
        <w:rPr>
          <w:sz w:val="24"/>
          <w:szCs w:val="24"/>
        </w:rPr>
        <w:t>un</w:t>
      </w:r>
      <w:r w:rsidR="00C51D80" w:rsidRPr="00B0008F">
        <w:rPr>
          <w:sz w:val="24"/>
          <w:szCs w:val="24"/>
        </w:rPr>
        <w:t>er</w:t>
      </w:r>
      <w:r w:rsidR="00B0008F" w:rsidRPr="00B0008F">
        <w:rPr>
          <w:sz w:val="24"/>
          <w:szCs w:val="24"/>
        </w:rPr>
        <w:t xml:space="preserve"> </w:t>
      </w:r>
      <w:r w:rsidR="00C51D80" w:rsidRPr="00B0008F">
        <w:rPr>
          <w:sz w:val="24"/>
          <w:szCs w:val="24"/>
        </w:rPr>
        <w:t xml:space="preserve">har </w:t>
      </w:r>
      <w:r w:rsidR="00B0008F" w:rsidRPr="00B0008F">
        <w:rPr>
          <w:sz w:val="24"/>
          <w:szCs w:val="24"/>
        </w:rPr>
        <w:t>en andelsfördelning. I Fyrbodals område finns inga överenskommelser om överlåtelse eller omfördelning</w:t>
      </w:r>
      <w:r w:rsidR="00B0008F">
        <w:rPr>
          <w:sz w:val="24"/>
          <w:szCs w:val="24"/>
        </w:rPr>
        <w:t xml:space="preserve">. Kommunerna löser även hastiga anvisningar. </w:t>
      </w:r>
      <w:r w:rsidR="006E7C04">
        <w:rPr>
          <w:sz w:val="24"/>
          <w:szCs w:val="24"/>
        </w:rPr>
        <w:t>Fortfarande finns mycket kunskap som samlats från praktisk erfarenhet under åren 2015-19.</w:t>
      </w:r>
      <w:r w:rsidR="00180584">
        <w:rPr>
          <w:sz w:val="24"/>
          <w:szCs w:val="24"/>
        </w:rPr>
        <w:t xml:space="preserve"> </w:t>
      </w:r>
      <w:r w:rsidR="00B0008F">
        <w:rPr>
          <w:sz w:val="24"/>
          <w:szCs w:val="24"/>
        </w:rPr>
        <w:t>Det finns dock barn/ungdomar som har särskilda behov och då är det lite mer problematiskt att hitta bra möjligheter för placering</w:t>
      </w:r>
      <w:r w:rsidR="00180584">
        <w:rPr>
          <w:sz w:val="24"/>
          <w:szCs w:val="24"/>
        </w:rPr>
        <w:t xml:space="preserve">, </w:t>
      </w:r>
      <w:r w:rsidR="00B0008F">
        <w:rPr>
          <w:sz w:val="24"/>
          <w:szCs w:val="24"/>
        </w:rPr>
        <w:t>och kostnaderna blir höga. Men då andelsfördelningen är liten och kommunernas verksamheter har monterats ned</w:t>
      </w:r>
      <w:r w:rsidR="006E7C04">
        <w:rPr>
          <w:sz w:val="24"/>
          <w:szCs w:val="24"/>
        </w:rPr>
        <w:t>,</w:t>
      </w:r>
      <w:r w:rsidR="00B0008F">
        <w:rPr>
          <w:sz w:val="24"/>
          <w:szCs w:val="24"/>
        </w:rPr>
        <w:t xml:space="preserve"> är EKB </w:t>
      </w:r>
      <w:r w:rsidR="00E54EAF">
        <w:rPr>
          <w:sz w:val="24"/>
          <w:szCs w:val="24"/>
        </w:rPr>
        <w:t xml:space="preserve">en </w:t>
      </w:r>
      <w:r w:rsidR="00B0008F">
        <w:rPr>
          <w:sz w:val="24"/>
          <w:szCs w:val="24"/>
        </w:rPr>
        <w:t>liten verksamhet.</w:t>
      </w:r>
      <w:r w:rsidR="006E7C04">
        <w:rPr>
          <w:sz w:val="24"/>
          <w:szCs w:val="24"/>
        </w:rPr>
        <w:t xml:space="preserve"> EKB har inordnats tillsammans med andra verksamheter. ”Blir en andrahandsverksamhet”. </w:t>
      </w:r>
      <w:r w:rsidR="00B0008F">
        <w:rPr>
          <w:sz w:val="24"/>
          <w:szCs w:val="24"/>
        </w:rPr>
        <w:t>Det blir problematiskt framöver att upprätthålla kom</w:t>
      </w:r>
      <w:r w:rsidR="006E7C04">
        <w:rPr>
          <w:sz w:val="24"/>
          <w:szCs w:val="24"/>
        </w:rPr>
        <w:t>p</w:t>
      </w:r>
      <w:r w:rsidR="00B0008F">
        <w:rPr>
          <w:sz w:val="24"/>
          <w:szCs w:val="24"/>
        </w:rPr>
        <w:t>etens om det blir för liten verksamhet.</w:t>
      </w:r>
      <w:r w:rsidR="006E7C04">
        <w:rPr>
          <w:sz w:val="24"/>
          <w:szCs w:val="24"/>
        </w:rPr>
        <w:t xml:space="preserve"> Känslan blir att vi gör ”minsta möjliga för att hålla igång då vi snart är på väg bort”.</w:t>
      </w:r>
      <w:r w:rsidR="00E54EAF">
        <w:rPr>
          <w:sz w:val="24"/>
          <w:szCs w:val="24"/>
        </w:rPr>
        <w:t xml:space="preserve"> </w:t>
      </w:r>
      <w:r w:rsidR="00081FFE">
        <w:rPr>
          <w:sz w:val="24"/>
          <w:szCs w:val="24"/>
        </w:rPr>
        <w:t>Just nu är det mycket svårt att planera för framtidens behov.</w:t>
      </w:r>
    </w:p>
    <w:p w:rsidR="00203417" w:rsidRDefault="00203417" w:rsidP="00203417">
      <w:pPr>
        <w:spacing w:line="240" w:lineRule="auto"/>
        <w:rPr>
          <w:rFonts w:ascii="Barlow" w:eastAsia="Times New Roman" w:hAnsi="Barlow"/>
          <w:sz w:val="24"/>
          <w:szCs w:val="24"/>
        </w:rPr>
      </w:pPr>
      <w:r w:rsidRPr="006012FC">
        <w:rPr>
          <w:rFonts w:ascii="Barlow" w:eastAsia="Times New Roman" w:hAnsi="Barlow"/>
          <w:sz w:val="24"/>
          <w:szCs w:val="24"/>
        </w:rPr>
        <w:t xml:space="preserve">Det </w:t>
      </w:r>
      <w:r>
        <w:rPr>
          <w:rFonts w:ascii="Barlow" w:eastAsia="Times New Roman" w:hAnsi="Barlow"/>
          <w:sz w:val="24"/>
          <w:szCs w:val="24"/>
        </w:rPr>
        <w:t>tar fortfarande tid att få besked om ansökningarna för faktiska kostnader hos Migrationsverket, med många överklagande .</w:t>
      </w:r>
    </w:p>
    <w:p w:rsidR="00042E5E" w:rsidRDefault="009F7E4F" w:rsidP="00E54EAF">
      <w:pPr>
        <w:spacing w:line="240" w:lineRule="auto"/>
        <w:rPr>
          <w:sz w:val="24"/>
          <w:szCs w:val="24"/>
        </w:rPr>
      </w:pPr>
      <w:r w:rsidRPr="00FA4CD1">
        <w:rPr>
          <w:b/>
          <w:sz w:val="24"/>
          <w:szCs w:val="24"/>
        </w:rPr>
        <w:t>Skolnärvaron</w:t>
      </w:r>
      <w:r>
        <w:rPr>
          <w:sz w:val="24"/>
          <w:szCs w:val="24"/>
        </w:rPr>
        <w:t xml:space="preserve"> är dålig ibland. Kommunerna har lite olika erfarenhet av detta. Skolan </w:t>
      </w:r>
      <w:r w:rsidR="0057378D">
        <w:rPr>
          <w:sz w:val="24"/>
          <w:szCs w:val="24"/>
        </w:rPr>
        <w:t>är ibland lite mer överseende med EKB ungdomars frånvaro</w:t>
      </w:r>
      <w:r w:rsidR="00B83E6A">
        <w:rPr>
          <w:sz w:val="24"/>
          <w:szCs w:val="24"/>
        </w:rPr>
        <w:t>,</w:t>
      </w:r>
      <w:r w:rsidR="0057378D">
        <w:rPr>
          <w:sz w:val="24"/>
          <w:szCs w:val="24"/>
        </w:rPr>
        <w:t xml:space="preserve"> då det kan påverka uppehållstillstånd framöver.</w:t>
      </w:r>
      <w:r w:rsidR="004C3A53">
        <w:rPr>
          <w:sz w:val="24"/>
          <w:szCs w:val="24"/>
        </w:rPr>
        <w:t xml:space="preserve"> I skolan finns det EKB ungdomar som presterar väldigt bra. </w:t>
      </w:r>
      <w:r w:rsidR="002E1BC4">
        <w:rPr>
          <w:sz w:val="24"/>
          <w:szCs w:val="24"/>
        </w:rPr>
        <w:t xml:space="preserve">Mycket jobb görs för att rusta dem för framtiden genom; </w:t>
      </w:r>
      <w:r w:rsidR="00E54EAF">
        <w:rPr>
          <w:sz w:val="24"/>
          <w:szCs w:val="24"/>
        </w:rPr>
        <w:t xml:space="preserve">att </w:t>
      </w:r>
      <w:r w:rsidR="002E1BC4">
        <w:rPr>
          <w:sz w:val="24"/>
          <w:szCs w:val="24"/>
        </w:rPr>
        <w:t xml:space="preserve">få igång ungdomarnas eget tänk kring ekonomi, bostadskö </w:t>
      </w:r>
      <w:proofErr w:type="spellStart"/>
      <w:r w:rsidR="002E1BC4">
        <w:rPr>
          <w:sz w:val="24"/>
          <w:szCs w:val="24"/>
        </w:rPr>
        <w:t>etc</w:t>
      </w:r>
      <w:proofErr w:type="spellEnd"/>
      <w:r w:rsidR="00E54EAF">
        <w:rPr>
          <w:sz w:val="24"/>
          <w:szCs w:val="24"/>
        </w:rPr>
        <w:t>, att f</w:t>
      </w:r>
      <w:r w:rsidR="002E1BC4">
        <w:rPr>
          <w:sz w:val="24"/>
          <w:szCs w:val="24"/>
        </w:rPr>
        <w:t>å dem att se att de kan påverka sin situation genom ex prestera i skolan.</w:t>
      </w:r>
      <w:r w:rsidR="00E54EAF">
        <w:rPr>
          <w:sz w:val="24"/>
          <w:szCs w:val="24"/>
        </w:rPr>
        <w:t xml:space="preserve"> </w:t>
      </w:r>
      <w:r w:rsidR="002E1BC4">
        <w:rPr>
          <w:sz w:val="24"/>
          <w:szCs w:val="24"/>
        </w:rPr>
        <w:t xml:space="preserve">Det vore </w:t>
      </w:r>
      <w:r w:rsidR="004C3A53">
        <w:rPr>
          <w:sz w:val="24"/>
          <w:szCs w:val="24"/>
        </w:rPr>
        <w:t>värdefullt at</w:t>
      </w:r>
      <w:r w:rsidR="00042E5E">
        <w:rPr>
          <w:sz w:val="24"/>
          <w:szCs w:val="24"/>
        </w:rPr>
        <w:t>t</w:t>
      </w:r>
      <w:r w:rsidR="004C3A53">
        <w:rPr>
          <w:sz w:val="24"/>
          <w:szCs w:val="24"/>
        </w:rPr>
        <w:t xml:space="preserve"> se någon uppföljning</w:t>
      </w:r>
      <w:r w:rsidR="00042E5E">
        <w:rPr>
          <w:sz w:val="24"/>
          <w:szCs w:val="24"/>
        </w:rPr>
        <w:t>/forskning om</w:t>
      </w:r>
      <w:r w:rsidR="004C3A53">
        <w:rPr>
          <w:sz w:val="24"/>
          <w:szCs w:val="24"/>
        </w:rPr>
        <w:t xml:space="preserve"> hur det går för EKB ungdomarna</w:t>
      </w:r>
      <w:r w:rsidR="00AE279D">
        <w:rPr>
          <w:sz w:val="24"/>
          <w:szCs w:val="24"/>
        </w:rPr>
        <w:t xml:space="preserve"> efter </w:t>
      </w:r>
      <w:r w:rsidR="002E1BC4">
        <w:rPr>
          <w:sz w:val="24"/>
          <w:szCs w:val="24"/>
        </w:rPr>
        <w:t>några år</w:t>
      </w:r>
      <w:r w:rsidR="004C3A53">
        <w:rPr>
          <w:sz w:val="24"/>
          <w:szCs w:val="24"/>
        </w:rPr>
        <w:t>.</w:t>
      </w:r>
      <w:r w:rsidR="002E1BC4">
        <w:rPr>
          <w:sz w:val="24"/>
          <w:szCs w:val="24"/>
        </w:rPr>
        <w:t xml:space="preserve"> </w:t>
      </w:r>
      <w:r w:rsidR="00024079">
        <w:rPr>
          <w:sz w:val="24"/>
          <w:szCs w:val="24"/>
        </w:rPr>
        <w:t>Svårt för ungdomarna att</w:t>
      </w:r>
      <w:r w:rsidR="00C44A46">
        <w:rPr>
          <w:sz w:val="24"/>
          <w:szCs w:val="24"/>
        </w:rPr>
        <w:t xml:space="preserve"> upprätthålla sin geist när de inte har permanent uppehållstillstånd.</w:t>
      </w:r>
    </w:p>
    <w:p w:rsidR="004C3A53" w:rsidRDefault="004C3A53" w:rsidP="004E4B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 tar </w:t>
      </w:r>
      <w:r w:rsidRPr="00FA4CD1">
        <w:rPr>
          <w:b/>
          <w:sz w:val="24"/>
          <w:szCs w:val="24"/>
        </w:rPr>
        <w:t>tid att identifiera funktionsvariationer</w:t>
      </w:r>
      <w:r>
        <w:rPr>
          <w:sz w:val="24"/>
          <w:szCs w:val="24"/>
        </w:rPr>
        <w:t xml:space="preserve"> </w:t>
      </w:r>
      <w:r w:rsidR="00B85A88">
        <w:rPr>
          <w:sz w:val="24"/>
          <w:szCs w:val="24"/>
        </w:rPr>
        <w:t xml:space="preserve">eftersom </w:t>
      </w:r>
      <w:r>
        <w:rPr>
          <w:sz w:val="24"/>
          <w:szCs w:val="24"/>
        </w:rPr>
        <w:t>utredningarna tar väldigt lång tid.</w:t>
      </w:r>
    </w:p>
    <w:p w:rsidR="00980E28" w:rsidRPr="00E54EAF" w:rsidRDefault="00980E28" w:rsidP="00980E28">
      <w:pPr>
        <w:spacing w:after="100" w:afterAutospacing="1" w:line="240" w:lineRule="auto"/>
        <w:rPr>
          <w:sz w:val="24"/>
          <w:szCs w:val="24"/>
        </w:rPr>
      </w:pPr>
      <w:r w:rsidRPr="00E54EAF">
        <w:rPr>
          <w:sz w:val="24"/>
          <w:szCs w:val="24"/>
        </w:rPr>
        <w:t>I</w:t>
      </w:r>
      <w:r w:rsidR="00BE5715" w:rsidRPr="00E54EAF">
        <w:rPr>
          <w:sz w:val="24"/>
          <w:szCs w:val="24"/>
        </w:rPr>
        <w:t xml:space="preserve">nför kommande nätverksträffar behöver nätverket </w:t>
      </w:r>
      <w:r w:rsidR="00BE5715" w:rsidRPr="00E54EAF">
        <w:rPr>
          <w:b/>
          <w:sz w:val="24"/>
          <w:szCs w:val="24"/>
        </w:rPr>
        <w:t>arbeta mer med syftet med träffarna.</w:t>
      </w:r>
      <w:r w:rsidRPr="00E54EAF">
        <w:rPr>
          <w:sz w:val="24"/>
          <w:szCs w:val="24"/>
        </w:rPr>
        <w:t xml:space="preserve"> Och om det finns behov av att ha ett nätverk?  Nuvarande syfte för nätverket är:</w:t>
      </w:r>
    </w:p>
    <w:p w:rsidR="00980E28" w:rsidRPr="00980E28" w:rsidRDefault="00980E28" w:rsidP="00980E2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sv-SE"/>
        </w:rPr>
      </w:pPr>
      <w:r w:rsidRPr="00B83E6A">
        <w:rPr>
          <w:rFonts w:ascii="Arial" w:eastAsia="Times New Roman" w:hAnsi="Arial" w:cs="Arial"/>
          <w:i/>
          <w:color w:val="212529"/>
          <w:lang w:eastAsia="sv-SE"/>
        </w:rPr>
        <w:t>Nätverket ska vara en arena där olika aktörer möts: privata, statliga, regionala och ideella. Nätverket ska vara en plattform för samverkan, kunskapsutveckling och erfarenhetsutbyte där nätverket kan vara ett stöd för varandra i att ställa frågor och ge svar på aktuella kommunala frågor. Genom nätverket ska deltagarna kunna dela dokument, policys, reglemente och rutiner mellan kommunerna</w:t>
      </w:r>
      <w:r w:rsidRPr="00980E28">
        <w:rPr>
          <w:rFonts w:ascii="Arial" w:eastAsia="Times New Roman" w:hAnsi="Arial" w:cs="Arial"/>
          <w:color w:val="212529"/>
          <w:sz w:val="24"/>
          <w:szCs w:val="24"/>
          <w:lang w:eastAsia="sv-SE"/>
        </w:rPr>
        <w:t>.</w:t>
      </w:r>
    </w:p>
    <w:p w:rsidR="00980E28" w:rsidRPr="00E54EAF" w:rsidRDefault="00BE5715" w:rsidP="004E4B20">
      <w:pPr>
        <w:spacing w:line="240" w:lineRule="auto"/>
        <w:rPr>
          <w:sz w:val="24"/>
          <w:szCs w:val="24"/>
        </w:rPr>
      </w:pPr>
      <w:r w:rsidRPr="00E54EAF">
        <w:rPr>
          <w:sz w:val="24"/>
          <w:szCs w:val="24"/>
        </w:rPr>
        <w:t>Arbetets förutsättningar har förändrats mycket sedan nätverket startades. Kommunernas organisation kring EKB arbetet har förändrats</w:t>
      </w:r>
      <w:r w:rsidR="00B83E6A">
        <w:rPr>
          <w:sz w:val="24"/>
          <w:szCs w:val="24"/>
        </w:rPr>
        <w:t>,</w:t>
      </w:r>
      <w:r w:rsidRPr="00E54EAF">
        <w:rPr>
          <w:sz w:val="24"/>
          <w:szCs w:val="24"/>
        </w:rPr>
        <w:t xml:space="preserve"> och är under</w:t>
      </w:r>
      <w:r w:rsidR="00980E28" w:rsidRPr="00E54EAF">
        <w:rPr>
          <w:sz w:val="24"/>
          <w:szCs w:val="24"/>
        </w:rPr>
        <w:t xml:space="preserve"> fortsatt</w:t>
      </w:r>
      <w:r w:rsidRPr="00E54EAF">
        <w:rPr>
          <w:sz w:val="24"/>
          <w:szCs w:val="24"/>
        </w:rPr>
        <w:t xml:space="preserve"> förändring.</w:t>
      </w:r>
      <w:r w:rsidR="000E7DE8" w:rsidRPr="00E54EAF">
        <w:rPr>
          <w:sz w:val="24"/>
          <w:szCs w:val="24"/>
        </w:rPr>
        <w:t xml:space="preserve"> </w:t>
      </w:r>
      <w:r w:rsidR="0093111C" w:rsidRPr="00E54EAF">
        <w:rPr>
          <w:sz w:val="24"/>
          <w:szCs w:val="24"/>
        </w:rPr>
        <w:t>Behöver nätverksträffa</w:t>
      </w:r>
      <w:r w:rsidR="00E54EAF">
        <w:rPr>
          <w:sz w:val="24"/>
          <w:szCs w:val="24"/>
        </w:rPr>
        <w:t>r</w:t>
      </w:r>
      <w:r w:rsidR="0093111C" w:rsidRPr="00E54EAF">
        <w:rPr>
          <w:sz w:val="24"/>
          <w:szCs w:val="24"/>
        </w:rPr>
        <w:t xml:space="preserve">na ha med mer om arbetets förutsättningar? </w:t>
      </w:r>
      <w:r w:rsidRPr="00E54EAF">
        <w:rPr>
          <w:sz w:val="24"/>
          <w:szCs w:val="24"/>
        </w:rPr>
        <w:t xml:space="preserve">Ska </w:t>
      </w:r>
      <w:r w:rsidR="0093111C" w:rsidRPr="00E54EAF">
        <w:rPr>
          <w:sz w:val="24"/>
          <w:szCs w:val="24"/>
        </w:rPr>
        <w:t xml:space="preserve">träffarna innehålla mer </w:t>
      </w:r>
      <w:r w:rsidRPr="00E54EAF">
        <w:rPr>
          <w:sz w:val="24"/>
          <w:szCs w:val="24"/>
        </w:rPr>
        <w:t>prat om det direkta arbetet med EKB ungdomarna? Vad finns förkunskap, erfarenheter, problem (svårigheter</w:t>
      </w:r>
      <w:r w:rsidR="008E6148" w:rsidRPr="00E54EAF">
        <w:rPr>
          <w:sz w:val="24"/>
          <w:szCs w:val="24"/>
        </w:rPr>
        <w:t>)</w:t>
      </w:r>
      <w:r w:rsidRPr="00E54EAF">
        <w:rPr>
          <w:sz w:val="24"/>
          <w:szCs w:val="24"/>
        </w:rPr>
        <w:t>,</w:t>
      </w:r>
      <w:r w:rsidR="008E6148" w:rsidRPr="00E54EAF">
        <w:rPr>
          <w:sz w:val="24"/>
          <w:szCs w:val="24"/>
        </w:rPr>
        <w:t xml:space="preserve"> </w:t>
      </w:r>
      <w:r w:rsidRPr="00E54EAF">
        <w:rPr>
          <w:sz w:val="24"/>
          <w:szCs w:val="24"/>
        </w:rPr>
        <w:t>framgångsfaktorer och goda exempel</w:t>
      </w:r>
      <w:r w:rsidR="00E54EAF">
        <w:rPr>
          <w:sz w:val="24"/>
          <w:szCs w:val="24"/>
        </w:rPr>
        <w:t>?</w:t>
      </w:r>
      <w:r w:rsidR="00980E28" w:rsidRPr="00E54EAF">
        <w:rPr>
          <w:sz w:val="24"/>
          <w:szCs w:val="24"/>
        </w:rPr>
        <w:t xml:space="preserve"> Ska Länsstyrelsen bjuda in till regionträff för informationsutbytestillfällen som alternativ till delregionala nätverk? Nätverksdelatagarna får fundera och diskutera i sina kommuner. Punkten återkommer vid nästa nätverksträff.</w:t>
      </w:r>
    </w:p>
    <w:p w:rsidR="00114756" w:rsidRPr="00E54EAF" w:rsidRDefault="00BE5715" w:rsidP="004E4B20">
      <w:pPr>
        <w:spacing w:line="240" w:lineRule="auto"/>
        <w:rPr>
          <w:sz w:val="24"/>
          <w:szCs w:val="24"/>
        </w:rPr>
      </w:pPr>
      <w:r w:rsidRPr="00E54EAF">
        <w:rPr>
          <w:sz w:val="24"/>
          <w:szCs w:val="24"/>
        </w:rPr>
        <w:t xml:space="preserve">Nätverksdeltagarna </w:t>
      </w:r>
      <w:bookmarkStart w:id="0" w:name="_GoBack"/>
      <w:r w:rsidRPr="00FA4CD1">
        <w:rPr>
          <w:b/>
          <w:sz w:val="24"/>
          <w:szCs w:val="24"/>
        </w:rPr>
        <w:t xml:space="preserve">överlämnar till Maria Klamas att </w:t>
      </w:r>
      <w:r w:rsidR="008E6148" w:rsidRPr="00FA4CD1">
        <w:rPr>
          <w:b/>
          <w:sz w:val="24"/>
          <w:szCs w:val="24"/>
        </w:rPr>
        <w:t>söka redovisad forskning kring</w:t>
      </w:r>
      <w:r w:rsidR="008E6148" w:rsidRPr="00E54EAF">
        <w:rPr>
          <w:sz w:val="24"/>
          <w:szCs w:val="24"/>
        </w:rPr>
        <w:t xml:space="preserve"> </w:t>
      </w:r>
      <w:bookmarkEnd w:id="0"/>
      <w:r w:rsidR="008E6148" w:rsidRPr="00E54EAF">
        <w:rPr>
          <w:sz w:val="24"/>
          <w:szCs w:val="24"/>
        </w:rPr>
        <w:t xml:space="preserve">hur </w:t>
      </w:r>
      <w:r w:rsidR="00BA2951">
        <w:rPr>
          <w:sz w:val="24"/>
          <w:szCs w:val="24"/>
        </w:rPr>
        <w:t xml:space="preserve">det </w:t>
      </w:r>
      <w:r w:rsidR="008E6148" w:rsidRPr="00E54EAF">
        <w:rPr>
          <w:sz w:val="24"/>
          <w:szCs w:val="24"/>
        </w:rPr>
        <w:t>har gått för EKB-barnen/ungdomarna?</w:t>
      </w:r>
    </w:p>
    <w:p w:rsidR="005B42D6" w:rsidRPr="00E54EAF" w:rsidRDefault="005B42D6" w:rsidP="004E4B20">
      <w:pPr>
        <w:spacing w:line="240" w:lineRule="auto"/>
        <w:rPr>
          <w:sz w:val="24"/>
          <w:szCs w:val="24"/>
        </w:rPr>
      </w:pPr>
      <w:r w:rsidRPr="00E54EAF">
        <w:rPr>
          <w:b/>
          <w:sz w:val="24"/>
          <w:szCs w:val="24"/>
        </w:rPr>
        <w:t>Länsstyrelsen informerar</w:t>
      </w:r>
      <w:r w:rsidR="00BA2951">
        <w:rPr>
          <w:b/>
          <w:sz w:val="24"/>
          <w:szCs w:val="24"/>
        </w:rPr>
        <w:t xml:space="preserve"> (Love Lundin)</w:t>
      </w:r>
      <w:r w:rsidRPr="00E54EAF">
        <w:rPr>
          <w:b/>
          <w:sz w:val="24"/>
          <w:szCs w:val="24"/>
        </w:rPr>
        <w:t xml:space="preserve"> </w:t>
      </w:r>
      <w:r w:rsidR="006C79A4" w:rsidRPr="00E54EAF">
        <w:rPr>
          <w:b/>
          <w:sz w:val="24"/>
          <w:szCs w:val="24"/>
        </w:rPr>
        <w:t xml:space="preserve">- </w:t>
      </w:r>
      <w:r w:rsidR="006C79A4" w:rsidRPr="00E54EAF">
        <w:rPr>
          <w:sz w:val="24"/>
          <w:szCs w:val="24"/>
        </w:rPr>
        <w:t>läs mer i bifogat mtrl</w:t>
      </w:r>
    </w:p>
    <w:p w:rsidR="00D84617" w:rsidRPr="00E54EAF" w:rsidRDefault="00BA2951" w:rsidP="007E73A2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7E73A2" w:rsidRPr="00E54EAF">
        <w:rPr>
          <w:sz w:val="24"/>
          <w:szCs w:val="24"/>
        </w:rPr>
        <w:t xml:space="preserve">m en </w:t>
      </w:r>
      <w:r>
        <w:rPr>
          <w:sz w:val="24"/>
          <w:szCs w:val="24"/>
        </w:rPr>
        <w:t>n</w:t>
      </w:r>
      <w:r w:rsidR="007E73A2" w:rsidRPr="00E54EAF">
        <w:rPr>
          <w:sz w:val="24"/>
          <w:szCs w:val="24"/>
        </w:rPr>
        <w:t>ationell kartläggning av situationen för EKB med uppehållstillstånd</w:t>
      </w:r>
      <w:r w:rsidR="00441B40" w:rsidRPr="00E54EAF">
        <w:rPr>
          <w:sz w:val="24"/>
          <w:szCs w:val="24"/>
        </w:rPr>
        <w:t xml:space="preserve"> för studier</w:t>
      </w:r>
      <w:r w:rsidR="007E73A2" w:rsidRPr="00E54EAF">
        <w:rPr>
          <w:sz w:val="24"/>
          <w:szCs w:val="24"/>
        </w:rPr>
        <w:t xml:space="preserve">; andel utan stadigvarande boende, tillgång till boendeverksamhet, andel utan aktiv skolgång, </w:t>
      </w:r>
      <w:r w:rsidR="00441B40" w:rsidRPr="00E54EAF">
        <w:rPr>
          <w:sz w:val="24"/>
          <w:szCs w:val="24"/>
        </w:rPr>
        <w:t xml:space="preserve">insatser från socialtjänsten, </w:t>
      </w:r>
      <w:r w:rsidR="007E73A2" w:rsidRPr="00E54EAF">
        <w:rPr>
          <w:sz w:val="24"/>
          <w:szCs w:val="24"/>
        </w:rPr>
        <w:t>behov av insatser framöver</w:t>
      </w:r>
      <w:r w:rsidR="00441B40" w:rsidRPr="00E54EAF">
        <w:rPr>
          <w:sz w:val="24"/>
          <w:szCs w:val="24"/>
        </w:rPr>
        <w:t xml:space="preserve"> m </w:t>
      </w:r>
      <w:proofErr w:type="spellStart"/>
      <w:r w:rsidR="00441B40" w:rsidRPr="00E54EAF">
        <w:rPr>
          <w:sz w:val="24"/>
          <w:szCs w:val="24"/>
        </w:rPr>
        <w:t>m</w:t>
      </w:r>
      <w:proofErr w:type="spellEnd"/>
      <w:r w:rsidR="00441B40" w:rsidRPr="00E54EAF">
        <w:rPr>
          <w:sz w:val="24"/>
          <w:szCs w:val="24"/>
        </w:rPr>
        <w:t xml:space="preserve">. Läs mer i </w:t>
      </w:r>
      <w:proofErr w:type="spellStart"/>
      <w:r w:rsidR="00441B40" w:rsidRPr="00E54EAF">
        <w:rPr>
          <w:sz w:val="24"/>
          <w:szCs w:val="24"/>
        </w:rPr>
        <w:t>bif</w:t>
      </w:r>
      <w:proofErr w:type="spellEnd"/>
      <w:r w:rsidR="00441B40" w:rsidRPr="00E54EAF">
        <w:rPr>
          <w:sz w:val="24"/>
          <w:szCs w:val="24"/>
        </w:rPr>
        <w:t xml:space="preserve"> mtrl.</w:t>
      </w:r>
    </w:p>
    <w:p w:rsidR="006C79A4" w:rsidRPr="00E54EAF" w:rsidRDefault="00BA2951" w:rsidP="00961E38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 </w:t>
      </w:r>
      <w:proofErr w:type="spellStart"/>
      <w:r>
        <w:rPr>
          <w:sz w:val="24"/>
          <w:szCs w:val="24"/>
        </w:rPr>
        <w:t>p</w:t>
      </w:r>
      <w:r w:rsidR="007E73A2" w:rsidRPr="00E54EAF">
        <w:rPr>
          <w:sz w:val="24"/>
          <w:szCs w:val="24"/>
        </w:rPr>
        <w:t>rel</w:t>
      </w:r>
      <w:proofErr w:type="spellEnd"/>
      <w:r w:rsidR="007E73A2" w:rsidRPr="00E54EAF">
        <w:rPr>
          <w:sz w:val="24"/>
          <w:szCs w:val="24"/>
        </w:rPr>
        <w:t xml:space="preserve"> anvisningstal 2020 för kommunerna</w:t>
      </w:r>
      <w:r w:rsidR="006C79A4" w:rsidRPr="00E54EAF">
        <w:rPr>
          <w:sz w:val="24"/>
          <w:szCs w:val="24"/>
        </w:rPr>
        <w:t xml:space="preserve"> </w:t>
      </w:r>
      <w:r w:rsidR="00441B40" w:rsidRPr="00E54EAF">
        <w:rPr>
          <w:sz w:val="24"/>
          <w:szCs w:val="24"/>
        </w:rPr>
        <w:t>i Fyrbodal.</w:t>
      </w:r>
    </w:p>
    <w:p w:rsidR="00B16CB4" w:rsidRPr="00E54EAF" w:rsidRDefault="00BA2951" w:rsidP="00961E38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Om</w:t>
      </w:r>
      <w:r w:rsidR="006C79A4" w:rsidRPr="00E54EAF">
        <w:rPr>
          <w:sz w:val="24"/>
          <w:szCs w:val="24"/>
        </w:rPr>
        <w:t xml:space="preserve"> statusbild över sam</w:t>
      </w:r>
      <w:r w:rsidR="00B16CB4" w:rsidRPr="00E54EAF">
        <w:rPr>
          <w:sz w:val="24"/>
          <w:szCs w:val="24"/>
        </w:rPr>
        <w:t xml:space="preserve">manställning beslut EKB ärenden </w:t>
      </w:r>
      <w:r w:rsidR="006C79A4" w:rsidRPr="00E54EAF">
        <w:rPr>
          <w:sz w:val="24"/>
          <w:szCs w:val="24"/>
        </w:rPr>
        <w:t>(</w:t>
      </w:r>
      <w:r w:rsidR="00B16CB4" w:rsidRPr="00E54EAF">
        <w:rPr>
          <w:sz w:val="24"/>
          <w:szCs w:val="24"/>
        </w:rPr>
        <w:t>enligt gymnasielagen</w:t>
      </w:r>
      <w:r w:rsidR="006C79A4" w:rsidRPr="00E54EAF">
        <w:rPr>
          <w:sz w:val="24"/>
          <w:szCs w:val="24"/>
        </w:rPr>
        <w:t>)</w:t>
      </w:r>
      <w:r w:rsidR="00B16CB4" w:rsidRPr="00E54EAF">
        <w:rPr>
          <w:sz w:val="24"/>
          <w:szCs w:val="24"/>
        </w:rPr>
        <w:t>.</w:t>
      </w:r>
      <w:r w:rsidR="009C62C8" w:rsidRPr="00E54EAF">
        <w:rPr>
          <w:sz w:val="24"/>
          <w:szCs w:val="24"/>
        </w:rPr>
        <w:t xml:space="preserve"> Antal avgjorda, bifall och avslag redovisas.</w:t>
      </w:r>
    </w:p>
    <w:p w:rsidR="005B42D6" w:rsidRPr="00E54EAF" w:rsidRDefault="005B42D6" w:rsidP="005B42D6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114756" w:rsidRPr="00E54EAF" w:rsidRDefault="00114756" w:rsidP="00114756">
      <w:pPr>
        <w:spacing w:line="240" w:lineRule="auto"/>
        <w:ind w:left="1300" w:hanging="1300"/>
        <w:rPr>
          <w:b/>
          <w:sz w:val="24"/>
          <w:szCs w:val="24"/>
        </w:rPr>
      </w:pPr>
      <w:r w:rsidRPr="00E54EAF">
        <w:rPr>
          <w:b/>
          <w:sz w:val="24"/>
          <w:szCs w:val="24"/>
        </w:rPr>
        <w:t xml:space="preserve">Information från Migrationsverket </w:t>
      </w:r>
    </w:p>
    <w:p w:rsidR="00114756" w:rsidRPr="00E54EAF" w:rsidRDefault="00114756" w:rsidP="00114756">
      <w:pPr>
        <w:spacing w:line="240" w:lineRule="auto"/>
        <w:rPr>
          <w:sz w:val="24"/>
          <w:szCs w:val="24"/>
        </w:rPr>
      </w:pPr>
      <w:r w:rsidRPr="00E54EAF">
        <w:rPr>
          <w:sz w:val="24"/>
          <w:szCs w:val="24"/>
        </w:rPr>
        <w:t xml:space="preserve">Nytt aktuellt om ensamkommande barn och ungdomar finns att läsa på migrationsverkets hemsida: </w:t>
      </w:r>
      <w:hyperlink r:id="rId6" w:history="1">
        <w:r w:rsidRPr="00E54EAF">
          <w:rPr>
            <w:rStyle w:val="Hyperlnk"/>
            <w:color w:val="0563C1"/>
            <w:sz w:val="24"/>
            <w:szCs w:val="24"/>
          </w:rPr>
          <w:t>hemsidan</w:t>
        </w:r>
      </w:hyperlink>
      <w:r w:rsidRPr="00E54EAF">
        <w:rPr>
          <w:sz w:val="24"/>
          <w:szCs w:val="24"/>
        </w:rPr>
        <w:t xml:space="preserve">.  Vid frågor till migrationsverket - kontakta: Marie Lindgren (Tel: 010-485 29 14). E-post: </w:t>
      </w:r>
      <w:hyperlink r:id="rId7" w:history="1">
        <w:r w:rsidRPr="00E54EAF">
          <w:rPr>
            <w:rStyle w:val="Hyperlnk"/>
            <w:sz w:val="24"/>
            <w:szCs w:val="24"/>
          </w:rPr>
          <w:t>marie.lindgren@migrationsverket.se</w:t>
        </w:r>
      </w:hyperlink>
      <w:r w:rsidRPr="00E54EAF">
        <w:rPr>
          <w:rStyle w:val="Hyperlnk"/>
          <w:sz w:val="24"/>
          <w:szCs w:val="24"/>
        </w:rPr>
        <w:t>.</w:t>
      </w:r>
      <w:r w:rsidRPr="00BA2951">
        <w:rPr>
          <w:rStyle w:val="Hyperlnk"/>
          <w:sz w:val="24"/>
          <w:szCs w:val="24"/>
          <w:u w:val="none"/>
        </w:rPr>
        <w:t xml:space="preserve"> </w:t>
      </w:r>
      <w:r w:rsidRPr="00E54EAF">
        <w:rPr>
          <w:sz w:val="24"/>
          <w:szCs w:val="24"/>
        </w:rPr>
        <w:t>Fler expertkontakter finns också på migrationsverkets hemsida.</w:t>
      </w:r>
    </w:p>
    <w:p w:rsidR="00441B40" w:rsidRPr="00E54EAF" w:rsidRDefault="00441B40" w:rsidP="00167220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167220" w:rsidRPr="00E54EAF" w:rsidRDefault="00167220" w:rsidP="00167220">
      <w:pPr>
        <w:spacing w:line="240" w:lineRule="auto"/>
        <w:rPr>
          <w:b/>
          <w:color w:val="000000" w:themeColor="text1"/>
          <w:sz w:val="24"/>
          <w:szCs w:val="24"/>
        </w:rPr>
      </w:pPr>
      <w:r w:rsidRPr="00E54EAF">
        <w:rPr>
          <w:b/>
          <w:color w:val="000000" w:themeColor="text1"/>
          <w:sz w:val="24"/>
          <w:szCs w:val="24"/>
        </w:rPr>
        <w:t>Nästa nätverksträff</w:t>
      </w:r>
    </w:p>
    <w:p w:rsidR="00167220" w:rsidRPr="00E54EAF" w:rsidRDefault="00167220" w:rsidP="00167220">
      <w:pPr>
        <w:spacing w:line="240" w:lineRule="auto"/>
        <w:rPr>
          <w:color w:val="000000" w:themeColor="text1"/>
          <w:sz w:val="24"/>
          <w:szCs w:val="24"/>
        </w:rPr>
      </w:pPr>
      <w:r w:rsidRPr="00E54EAF">
        <w:rPr>
          <w:color w:val="000000" w:themeColor="text1"/>
          <w:sz w:val="24"/>
          <w:szCs w:val="24"/>
        </w:rPr>
        <w:t xml:space="preserve">Nätverksdeltagarna beslutar att nästa nätverksträff EKB blir 18/11 </w:t>
      </w:r>
      <w:proofErr w:type="spellStart"/>
      <w:r w:rsidRPr="00E54EAF">
        <w:rPr>
          <w:color w:val="000000" w:themeColor="text1"/>
          <w:sz w:val="24"/>
          <w:szCs w:val="24"/>
        </w:rPr>
        <w:t>kl</w:t>
      </w:r>
      <w:proofErr w:type="spellEnd"/>
      <w:r w:rsidRPr="00E54EAF">
        <w:rPr>
          <w:color w:val="000000" w:themeColor="text1"/>
          <w:sz w:val="24"/>
          <w:szCs w:val="24"/>
        </w:rPr>
        <w:t xml:space="preserve"> 13.15-16.00</w:t>
      </w:r>
    </w:p>
    <w:p w:rsidR="005A26BA" w:rsidRPr="00E54EAF" w:rsidRDefault="005A26BA" w:rsidP="00167220">
      <w:pPr>
        <w:spacing w:line="240" w:lineRule="auto"/>
        <w:rPr>
          <w:sz w:val="24"/>
          <w:szCs w:val="24"/>
        </w:rPr>
      </w:pPr>
    </w:p>
    <w:p w:rsidR="00167220" w:rsidRPr="00E54EAF" w:rsidRDefault="00167220" w:rsidP="00167220">
      <w:pPr>
        <w:spacing w:after="200" w:line="240" w:lineRule="auto"/>
        <w:rPr>
          <w:sz w:val="24"/>
          <w:szCs w:val="24"/>
        </w:rPr>
      </w:pPr>
      <w:r w:rsidRPr="00E54EAF">
        <w:rPr>
          <w:sz w:val="24"/>
          <w:szCs w:val="24"/>
        </w:rPr>
        <w:t>Vid pennan</w:t>
      </w:r>
    </w:p>
    <w:p w:rsidR="00167220" w:rsidRPr="00E54EAF" w:rsidRDefault="00167220" w:rsidP="00167220">
      <w:pPr>
        <w:spacing w:after="200" w:line="240" w:lineRule="auto"/>
        <w:rPr>
          <w:sz w:val="24"/>
          <w:szCs w:val="24"/>
        </w:rPr>
      </w:pPr>
      <w:r w:rsidRPr="00E54EAF">
        <w:rPr>
          <w:sz w:val="24"/>
          <w:szCs w:val="24"/>
        </w:rPr>
        <w:t>Elisabeth Bredberg</w:t>
      </w:r>
    </w:p>
    <w:p w:rsidR="00167220" w:rsidRPr="00E54EAF" w:rsidRDefault="00167220" w:rsidP="00167220">
      <w:pPr>
        <w:spacing w:after="200" w:line="240" w:lineRule="auto"/>
        <w:rPr>
          <w:sz w:val="24"/>
          <w:szCs w:val="24"/>
        </w:rPr>
      </w:pPr>
      <w:r w:rsidRPr="00E54EAF">
        <w:rPr>
          <w:sz w:val="24"/>
          <w:szCs w:val="24"/>
        </w:rPr>
        <w:t>Nätverksledare</w:t>
      </w:r>
    </w:p>
    <w:p w:rsidR="00801B01" w:rsidRDefault="00801B01"/>
    <w:sectPr w:rsidR="0080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rlow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00A6"/>
    <w:multiLevelType w:val="hybridMultilevel"/>
    <w:tmpl w:val="B56A14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EC5C67"/>
    <w:multiLevelType w:val="hybridMultilevel"/>
    <w:tmpl w:val="33D01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20"/>
    <w:rsid w:val="00024079"/>
    <w:rsid w:val="00033A38"/>
    <w:rsid w:val="00040552"/>
    <w:rsid w:val="00042E5E"/>
    <w:rsid w:val="00081FFE"/>
    <w:rsid w:val="000D38FD"/>
    <w:rsid w:val="000D5F94"/>
    <w:rsid w:val="000E7DE8"/>
    <w:rsid w:val="00114756"/>
    <w:rsid w:val="0011586F"/>
    <w:rsid w:val="00167220"/>
    <w:rsid w:val="00180584"/>
    <w:rsid w:val="00203417"/>
    <w:rsid w:val="0029394E"/>
    <w:rsid w:val="002E1B9C"/>
    <w:rsid w:val="002E1BC4"/>
    <w:rsid w:val="0030785C"/>
    <w:rsid w:val="003314C8"/>
    <w:rsid w:val="00441B40"/>
    <w:rsid w:val="004B5DB5"/>
    <w:rsid w:val="004C3A53"/>
    <w:rsid w:val="004E047D"/>
    <w:rsid w:val="004E4B20"/>
    <w:rsid w:val="0057378D"/>
    <w:rsid w:val="005A26BA"/>
    <w:rsid w:val="005A64A4"/>
    <w:rsid w:val="005B42D6"/>
    <w:rsid w:val="00621C0C"/>
    <w:rsid w:val="006A5186"/>
    <w:rsid w:val="006C79A4"/>
    <w:rsid w:val="006E59F8"/>
    <w:rsid w:val="006E7C04"/>
    <w:rsid w:val="0072767C"/>
    <w:rsid w:val="007E73A2"/>
    <w:rsid w:val="00801B01"/>
    <w:rsid w:val="00844C97"/>
    <w:rsid w:val="00885AA3"/>
    <w:rsid w:val="008D3FD3"/>
    <w:rsid w:val="008E6148"/>
    <w:rsid w:val="009214DE"/>
    <w:rsid w:val="0093111C"/>
    <w:rsid w:val="00960B4E"/>
    <w:rsid w:val="00961E38"/>
    <w:rsid w:val="00980E28"/>
    <w:rsid w:val="009A2D74"/>
    <w:rsid w:val="009A54E9"/>
    <w:rsid w:val="009A721C"/>
    <w:rsid w:val="009C62C8"/>
    <w:rsid w:val="009F7E4F"/>
    <w:rsid w:val="00A21073"/>
    <w:rsid w:val="00A55C55"/>
    <w:rsid w:val="00A57C0A"/>
    <w:rsid w:val="00AE279D"/>
    <w:rsid w:val="00B0008F"/>
    <w:rsid w:val="00B16CB4"/>
    <w:rsid w:val="00B83E6A"/>
    <w:rsid w:val="00B85A88"/>
    <w:rsid w:val="00BA2951"/>
    <w:rsid w:val="00BB56EC"/>
    <w:rsid w:val="00BE5715"/>
    <w:rsid w:val="00C44A46"/>
    <w:rsid w:val="00C51D80"/>
    <w:rsid w:val="00D84617"/>
    <w:rsid w:val="00DB76CA"/>
    <w:rsid w:val="00E54EAF"/>
    <w:rsid w:val="00F54B5E"/>
    <w:rsid w:val="00FA1DA8"/>
    <w:rsid w:val="00FA4CD1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E5EF"/>
  <w15:chartTrackingRefBased/>
  <w15:docId w15:val="{2258C5E0-EEE4-49A7-9670-23C84E01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22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7220"/>
    <w:rPr>
      <w:color w:val="0000FF"/>
      <w:u w:val="single"/>
    </w:rPr>
  </w:style>
  <w:style w:type="table" w:styleId="Tabellrutnt">
    <w:name w:val="Table Grid"/>
    <w:basedOn w:val="Normaltabell"/>
    <w:uiPriority w:val="39"/>
    <w:rsid w:val="0088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D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.lindgren@migrationsverk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grationsverket.se/download/18.282774cb169446b4d20659/1553596133061/Aktuellt%20om%2020%20mars%202019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1161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Bredberg</dc:creator>
  <cp:keywords/>
  <dc:description/>
  <cp:lastModifiedBy>Elisabeth Bredberg</cp:lastModifiedBy>
  <cp:revision>49</cp:revision>
  <cp:lastPrinted>2019-10-03T06:18:00Z</cp:lastPrinted>
  <dcterms:created xsi:type="dcterms:W3CDTF">2019-10-01T06:47:00Z</dcterms:created>
  <dcterms:modified xsi:type="dcterms:W3CDTF">2019-10-03T06:30:00Z</dcterms:modified>
</cp:coreProperties>
</file>