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570" w:rsidRDefault="00437A16">
      <w:r>
        <w:rPr>
          <w:noProof/>
        </w:rPr>
        <w:drawing>
          <wp:inline distT="0" distB="0" distL="0" distR="0" wp14:anchorId="3DCBB83A" wp14:editId="57F13A53">
            <wp:extent cx="1440180" cy="514985"/>
            <wp:effectExtent l="0" t="0" r="7620" b="0"/>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rsidR="004524AD" w:rsidRDefault="004524AD"/>
    <w:p w:rsidR="00F2098E" w:rsidRDefault="00F2098E"/>
    <w:p w:rsidR="00B130D2" w:rsidRPr="00546A3D" w:rsidRDefault="00B130D2" w:rsidP="00B130D2">
      <w:pPr>
        <w:rPr>
          <w:rFonts w:ascii="Calibri" w:eastAsia="Calibri" w:hAnsi="Calibri" w:cs="Times New Roman"/>
          <w:b/>
          <w:sz w:val="32"/>
          <w:szCs w:val="32"/>
        </w:rPr>
      </w:pPr>
      <w:r>
        <w:rPr>
          <w:rFonts w:ascii="Calibri" w:eastAsia="Calibri" w:hAnsi="Calibri" w:cs="Times New Roman"/>
          <w:b/>
          <w:sz w:val="34"/>
          <w:szCs w:val="32"/>
        </w:rPr>
        <w:t xml:space="preserve">Minnesanteckningar </w:t>
      </w:r>
      <w:r w:rsidRPr="00546A3D">
        <w:rPr>
          <w:rFonts w:ascii="Calibri" w:eastAsia="Calibri" w:hAnsi="Calibri" w:cs="Times New Roman"/>
          <w:b/>
          <w:sz w:val="34"/>
          <w:szCs w:val="32"/>
        </w:rPr>
        <w:t>(</w:t>
      </w:r>
      <w:r>
        <w:rPr>
          <w:rFonts w:ascii="Calibri" w:eastAsia="Calibri" w:hAnsi="Calibri" w:cs="Times New Roman"/>
          <w:b/>
          <w:sz w:val="34"/>
          <w:szCs w:val="32"/>
        </w:rPr>
        <w:t>k</w:t>
      </w:r>
      <w:r w:rsidRPr="00546A3D">
        <w:rPr>
          <w:rFonts w:ascii="Calibri" w:eastAsia="Calibri" w:hAnsi="Calibri" w:cs="Times New Roman"/>
          <w:b/>
          <w:sz w:val="34"/>
          <w:szCs w:val="32"/>
        </w:rPr>
        <w:t>unskaps)</w:t>
      </w:r>
      <w:r>
        <w:rPr>
          <w:rFonts w:ascii="Calibri" w:eastAsia="Calibri" w:hAnsi="Calibri" w:cs="Times New Roman"/>
          <w:b/>
          <w:sz w:val="34"/>
          <w:szCs w:val="32"/>
        </w:rPr>
        <w:t xml:space="preserve"> </w:t>
      </w:r>
      <w:r w:rsidRPr="00546A3D">
        <w:rPr>
          <w:rFonts w:ascii="Calibri" w:eastAsia="Calibri" w:hAnsi="Calibri" w:cs="Times New Roman"/>
          <w:b/>
          <w:sz w:val="34"/>
          <w:szCs w:val="32"/>
        </w:rPr>
        <w:t>Nätverk</w:t>
      </w:r>
      <w:r w:rsidRPr="00546A3D">
        <w:rPr>
          <w:rFonts w:ascii="Calibri" w:eastAsia="Calibri" w:hAnsi="Calibri" w:cs="Times New Roman"/>
          <w:b/>
          <w:sz w:val="32"/>
          <w:szCs w:val="32"/>
        </w:rPr>
        <w:t xml:space="preserve"> </w:t>
      </w:r>
      <w:r>
        <w:rPr>
          <w:rFonts w:ascii="Calibri" w:eastAsia="Calibri" w:hAnsi="Calibri" w:cs="Times New Roman"/>
          <w:b/>
          <w:sz w:val="32"/>
          <w:szCs w:val="32"/>
        </w:rPr>
        <w:t>BBIC 2019-10-11</w:t>
      </w:r>
    </w:p>
    <w:p w:rsidR="00B130D2" w:rsidRDefault="00B130D2" w:rsidP="00B130D2">
      <w:pPr>
        <w:rPr>
          <w:rFonts w:ascii="Calibri" w:eastAsia="Calibri" w:hAnsi="Calibri" w:cs="Times New Roman"/>
          <w:b/>
          <w:sz w:val="20"/>
          <w:szCs w:val="20"/>
        </w:rPr>
      </w:pPr>
    </w:p>
    <w:p w:rsidR="00B130D2" w:rsidRPr="00010E56" w:rsidRDefault="00B130D2" w:rsidP="00B130D2">
      <w:pPr>
        <w:rPr>
          <w:rFonts w:ascii="Calibri" w:eastAsia="Calibri" w:hAnsi="Calibri" w:cs="Times New Roman"/>
          <w:b/>
          <w:sz w:val="24"/>
          <w:szCs w:val="24"/>
        </w:rPr>
      </w:pPr>
      <w:r w:rsidRPr="00E642DD">
        <w:rPr>
          <w:rFonts w:ascii="Calibri" w:eastAsia="Calibri" w:hAnsi="Calibri" w:cs="Times New Roman"/>
          <w:b/>
        </w:rPr>
        <w:t>Deltagare:</w:t>
      </w:r>
      <w:r w:rsidR="00652CF9">
        <w:rPr>
          <w:rFonts w:ascii="Calibri" w:eastAsia="Calibri" w:hAnsi="Calibri" w:cs="Times New Roman"/>
          <w:b/>
          <w:sz w:val="24"/>
          <w:szCs w:val="24"/>
        </w:rPr>
        <w:t xml:space="preserve">  </w:t>
      </w:r>
      <w:r w:rsidR="00652CF9" w:rsidRPr="00652CF9">
        <w:rPr>
          <w:rFonts w:ascii="Calibri" w:eastAsia="Calibri" w:hAnsi="Calibri" w:cs="Times New Roman"/>
        </w:rPr>
        <w:t>Anna Elstad (Trollhättan)</w:t>
      </w:r>
      <w:r w:rsidR="00A91DAA">
        <w:rPr>
          <w:rFonts w:ascii="Calibri" w:eastAsia="Calibri" w:hAnsi="Calibri" w:cs="Times New Roman"/>
        </w:rPr>
        <w:t xml:space="preserve">, Malin Göthberg (Trollhättan), Therese Josefsson (Trollhättan),  </w:t>
      </w:r>
      <w:r w:rsidR="00652CF9" w:rsidRPr="00652CF9">
        <w:rPr>
          <w:rFonts w:ascii="Calibri" w:eastAsia="Calibri" w:hAnsi="Calibri" w:cs="Times New Roman"/>
        </w:rPr>
        <w:t>Ingela Bernholtz (Tanum</w:t>
      </w:r>
      <w:r w:rsidR="005E12A6">
        <w:rPr>
          <w:rFonts w:ascii="Calibri" w:eastAsia="Calibri" w:hAnsi="Calibri" w:cs="Times New Roman"/>
        </w:rPr>
        <w:t>. Deltar punkt 1-2</w:t>
      </w:r>
      <w:r w:rsidR="00652CF9" w:rsidRPr="00652CF9">
        <w:rPr>
          <w:rFonts w:ascii="Calibri" w:eastAsia="Calibri" w:hAnsi="Calibri" w:cs="Times New Roman"/>
        </w:rPr>
        <w:t>)</w:t>
      </w:r>
      <w:r w:rsidR="00A91DAA">
        <w:rPr>
          <w:rFonts w:ascii="Calibri" w:eastAsia="Calibri" w:hAnsi="Calibri" w:cs="Times New Roman"/>
        </w:rPr>
        <w:t>, Johanna Öster (Tanum), Malin Schön (Bengtsfors), Anne Eklund (Trollhättan), Josefin Ahlin (Trollhättan), Annica Lantz (Vänersborg) och Elisabeth Bredberg (Fyrbodals kommunalförbund).</w:t>
      </w:r>
    </w:p>
    <w:p w:rsidR="00E642DD" w:rsidRDefault="00E642DD" w:rsidP="007C3ED8">
      <w:pPr>
        <w:spacing w:after="0" w:line="240" w:lineRule="auto"/>
        <w:rPr>
          <w:rFonts w:eastAsia="Times New Roman"/>
          <w:b/>
          <w:sz w:val="24"/>
          <w:szCs w:val="24"/>
        </w:rPr>
      </w:pPr>
    </w:p>
    <w:p w:rsidR="006C33E2" w:rsidRDefault="006C33E2" w:rsidP="007C3ED8">
      <w:pPr>
        <w:spacing w:after="0" w:line="240" w:lineRule="auto"/>
        <w:rPr>
          <w:rFonts w:eastAsia="Times New Roman"/>
          <w:b/>
          <w:sz w:val="24"/>
          <w:szCs w:val="24"/>
        </w:rPr>
      </w:pPr>
    </w:p>
    <w:p w:rsidR="007C3ED8" w:rsidRPr="00F2098E" w:rsidRDefault="007C3ED8" w:rsidP="00F2098E">
      <w:pPr>
        <w:pStyle w:val="Liststycke"/>
        <w:numPr>
          <w:ilvl w:val="0"/>
          <w:numId w:val="2"/>
        </w:numPr>
        <w:rPr>
          <w:rFonts w:eastAsia="Times New Roman"/>
          <w:b/>
          <w:sz w:val="24"/>
          <w:szCs w:val="24"/>
        </w:rPr>
      </w:pPr>
      <w:r w:rsidRPr="00F2098E">
        <w:rPr>
          <w:rFonts w:eastAsia="Times New Roman"/>
          <w:b/>
          <w:sz w:val="24"/>
          <w:szCs w:val="24"/>
        </w:rPr>
        <w:t>Presentationsronda</w:t>
      </w:r>
    </w:p>
    <w:p w:rsidR="000A155C" w:rsidRPr="00F2098E" w:rsidRDefault="000A155C" w:rsidP="007C3ED8">
      <w:pPr>
        <w:spacing w:after="0" w:line="240" w:lineRule="auto"/>
        <w:rPr>
          <w:rFonts w:eastAsia="Times New Roman"/>
          <w:sz w:val="24"/>
          <w:szCs w:val="24"/>
        </w:rPr>
      </w:pPr>
    </w:p>
    <w:p w:rsidR="007C3ED8" w:rsidRPr="00F2098E" w:rsidRDefault="007C3ED8" w:rsidP="00F2098E">
      <w:pPr>
        <w:pStyle w:val="Liststycke"/>
        <w:numPr>
          <w:ilvl w:val="0"/>
          <w:numId w:val="2"/>
        </w:numPr>
        <w:rPr>
          <w:rFonts w:eastAsia="Times New Roman"/>
          <w:b/>
          <w:sz w:val="24"/>
          <w:szCs w:val="24"/>
        </w:rPr>
      </w:pPr>
      <w:r w:rsidRPr="00F2098E">
        <w:rPr>
          <w:rFonts w:eastAsia="Times New Roman"/>
          <w:b/>
          <w:sz w:val="24"/>
          <w:szCs w:val="24"/>
        </w:rPr>
        <w:t>Deltagarnas egna frågor</w:t>
      </w:r>
    </w:p>
    <w:p w:rsidR="002C6EBA" w:rsidRDefault="002C6EBA" w:rsidP="007C3ED8">
      <w:pPr>
        <w:spacing w:after="0" w:line="240" w:lineRule="auto"/>
        <w:rPr>
          <w:rFonts w:eastAsia="Times New Roman"/>
        </w:rPr>
      </w:pPr>
    </w:p>
    <w:p w:rsidR="008F7F17" w:rsidRDefault="000A155C" w:rsidP="007C3ED8">
      <w:pPr>
        <w:spacing w:after="0" w:line="240" w:lineRule="auto"/>
        <w:rPr>
          <w:rFonts w:eastAsia="Times New Roman"/>
        </w:rPr>
      </w:pPr>
      <w:r>
        <w:rPr>
          <w:rFonts w:eastAsia="Times New Roman"/>
          <w:b/>
        </w:rPr>
        <w:t>S</w:t>
      </w:r>
      <w:r w:rsidR="002C6EBA" w:rsidRPr="008F7F17">
        <w:rPr>
          <w:rFonts w:eastAsia="Times New Roman"/>
          <w:b/>
        </w:rPr>
        <w:t xml:space="preserve">ocialstyrelsens föreskrifter </w:t>
      </w:r>
      <w:r w:rsidR="00BA6CAB">
        <w:rPr>
          <w:rFonts w:eastAsia="Times New Roman"/>
          <w:b/>
        </w:rPr>
        <w:t xml:space="preserve">och </w:t>
      </w:r>
      <w:r w:rsidR="002C6EBA" w:rsidRPr="008F7F17">
        <w:rPr>
          <w:rFonts w:eastAsia="Times New Roman"/>
          <w:b/>
        </w:rPr>
        <w:t>allmänna råd om hälsoundersökningar av barn och unga som vårdas utanför det egna hemmet</w:t>
      </w:r>
      <w:r>
        <w:rPr>
          <w:rFonts w:eastAsia="Times New Roman"/>
          <w:b/>
        </w:rPr>
        <w:t xml:space="preserve">. Se länk nedan. Börjar gälla fr o m 1/1 2020. </w:t>
      </w:r>
      <w:r w:rsidR="008F7F17">
        <w:rPr>
          <w:rFonts w:eastAsia="Times New Roman"/>
        </w:rPr>
        <w:t xml:space="preserve"> </w:t>
      </w:r>
      <w:r w:rsidR="00AF1441">
        <w:rPr>
          <w:rFonts w:eastAsia="Times New Roman"/>
        </w:rPr>
        <w:t>En detaljerad föreskrift om att en</w:t>
      </w:r>
      <w:r w:rsidR="008F7F17">
        <w:rPr>
          <w:rFonts w:eastAsia="Times New Roman"/>
        </w:rPr>
        <w:t xml:space="preserve"> medicinsk bedömning av hälso- och sjukvård samt tandvård av barnet/den unge ska göras</w:t>
      </w:r>
      <w:r w:rsidR="00054CB8">
        <w:rPr>
          <w:rFonts w:eastAsia="Times New Roman"/>
        </w:rPr>
        <w:t xml:space="preserve"> </w:t>
      </w:r>
      <w:r w:rsidR="008F7F17">
        <w:rPr>
          <w:rFonts w:eastAsia="Times New Roman"/>
        </w:rPr>
        <w:t xml:space="preserve">för att socialtjänsten ska </w:t>
      </w:r>
      <w:r w:rsidR="00BA6CAB">
        <w:rPr>
          <w:rFonts w:eastAsia="Times New Roman"/>
        </w:rPr>
        <w:t xml:space="preserve">kunna </w:t>
      </w:r>
      <w:r w:rsidR="008F7F17">
        <w:rPr>
          <w:rFonts w:eastAsia="Times New Roman"/>
        </w:rPr>
        <w:t>verka för att barnets/den unges behov kan bli tillgodosedda (§ 3).</w:t>
      </w:r>
      <w:r w:rsidR="00054CB8">
        <w:rPr>
          <w:rFonts w:eastAsia="Times New Roman"/>
        </w:rPr>
        <w:t xml:space="preserve"> Undersökningen ska dokumenteras i utlåtande som </w:t>
      </w:r>
      <w:r w:rsidR="008F7F17">
        <w:rPr>
          <w:rFonts w:eastAsia="Times New Roman"/>
        </w:rPr>
        <w:t xml:space="preserve">Socialtjänstens ska få del av </w:t>
      </w:r>
      <w:r w:rsidR="00054CB8">
        <w:rPr>
          <w:rFonts w:eastAsia="Times New Roman"/>
        </w:rPr>
        <w:t xml:space="preserve"> - </w:t>
      </w:r>
      <w:r w:rsidR="008F7F17">
        <w:rPr>
          <w:rFonts w:eastAsia="Times New Roman"/>
        </w:rPr>
        <w:t>om det inte finns hinder (§ 14).</w:t>
      </w:r>
    </w:p>
    <w:p w:rsidR="00BA6CAB" w:rsidRDefault="00BA6CAB" w:rsidP="00BA6CAB">
      <w:pPr>
        <w:rPr>
          <w:rFonts w:eastAsia="Times New Roman"/>
        </w:rPr>
      </w:pPr>
    </w:p>
    <w:p w:rsidR="00BA6CAB" w:rsidRDefault="003D32FB" w:rsidP="0078092A">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Package" ShapeID="_x0000_i1025" DrawAspect="Icon" ObjectID="_1632493576" r:id="rId7"/>
        </w:object>
      </w:r>
    </w:p>
    <w:p w:rsidR="00367F90" w:rsidRDefault="007E4047" w:rsidP="0078092A">
      <w:r>
        <w:t>Deltagarna diskuterar hur det idag fungerar med läkarundersökningar. Det finns erfarenhet av ”fjuttiga” hälsoundersökningar och att läkarundersökningarna presenteras i journalform. Det finns riktlinjer/anvisningar som regionen arbetat fram, men det känner inte alla vårdcentraler till. Bra med förskrifter från Socialstyrelsen</w:t>
      </w:r>
      <w:r w:rsidR="00AF1FCE">
        <w:t>,</w:t>
      </w:r>
      <w:r>
        <w:t xml:space="preserve"> för </w:t>
      </w:r>
      <w:r w:rsidR="00F2098E">
        <w:t>d</w:t>
      </w:r>
      <w:r>
        <w:t>etta område har förbättringsbehov.</w:t>
      </w:r>
    </w:p>
    <w:p w:rsidR="00B72443" w:rsidRDefault="00601D4D" w:rsidP="0078092A">
      <w:r>
        <w:rPr>
          <w:b/>
        </w:rPr>
        <w:t xml:space="preserve">Används BBIC </w:t>
      </w:r>
      <w:r w:rsidR="008E275E">
        <w:rPr>
          <w:b/>
        </w:rPr>
        <w:t>placerings</w:t>
      </w:r>
      <w:r w:rsidR="00BA6CAB">
        <w:rPr>
          <w:b/>
        </w:rPr>
        <w:t>i</w:t>
      </w:r>
      <w:r w:rsidR="008E275E">
        <w:rPr>
          <w:b/>
        </w:rPr>
        <w:t>nformation</w:t>
      </w:r>
      <w:r>
        <w:rPr>
          <w:b/>
        </w:rPr>
        <w:t xml:space="preserve">? </w:t>
      </w:r>
      <w:r w:rsidR="00F2098E" w:rsidRPr="00F2098E">
        <w:t>Någon kommun använder den eftersom det är bra information till familjehemmet som kan noteras här.</w:t>
      </w:r>
      <w:r w:rsidR="00597893">
        <w:t xml:space="preserve"> </w:t>
      </w:r>
      <w:r w:rsidR="00EB5ED2">
        <w:t>”Bra mall” med ”s</w:t>
      </w:r>
      <w:r w:rsidR="00F2098E">
        <w:t>nyggt samlad</w:t>
      </w:r>
      <w:r w:rsidR="00EB5ED2">
        <w:t>” information</w:t>
      </w:r>
      <w:r w:rsidR="00F2098E">
        <w:t xml:space="preserve">. Deltagarna diskuterar </w:t>
      </w:r>
      <w:r w:rsidR="006C33E2">
        <w:t>hur</w:t>
      </w:r>
      <w:r w:rsidR="00F2098E">
        <w:t xml:space="preserve"> viktigt det är för familjehem</w:t>
      </w:r>
      <w:r w:rsidR="006C33E2">
        <w:t>,</w:t>
      </w:r>
      <w:r w:rsidR="00F2098E">
        <w:t xml:space="preserve"> barn</w:t>
      </w:r>
      <w:r w:rsidR="006C33E2">
        <w:t xml:space="preserve"> och biologiska föräldrar</w:t>
      </w:r>
      <w:r w:rsidR="00F2098E">
        <w:t xml:space="preserve"> att få information som underlättar </w:t>
      </w:r>
      <w:r w:rsidR="00BA6CAB">
        <w:t xml:space="preserve">i </w:t>
      </w:r>
      <w:r w:rsidR="00F2098E">
        <w:t>början av placeringen. Information om födelsedagar, telefonnummer</w:t>
      </w:r>
      <w:r w:rsidR="006C33E2">
        <w:t xml:space="preserve">, </w:t>
      </w:r>
      <w:r w:rsidR="00EB5ED2">
        <w:t xml:space="preserve">läkarkontakter, </w:t>
      </w:r>
      <w:r w:rsidR="006C33E2">
        <w:t>vanor/ovanor</w:t>
      </w:r>
      <w:r w:rsidR="00F2098E">
        <w:t xml:space="preserve"> etc.</w:t>
      </w:r>
      <w:r w:rsidR="006C33E2">
        <w:t xml:space="preserve"> </w:t>
      </w:r>
      <w:r w:rsidR="00017250">
        <w:t>Vid placeringen kan det bli ”det lilla extra” som grundar för en bättre start.</w:t>
      </w:r>
    </w:p>
    <w:p w:rsidR="00367F90" w:rsidRDefault="00367F90" w:rsidP="0078092A">
      <w:r w:rsidRPr="00367F90">
        <w:rPr>
          <w:b/>
        </w:rPr>
        <w:t>Finns rutiner för placering av barn i alla kommuner?</w:t>
      </w:r>
      <w:r>
        <w:t xml:space="preserve"> De flesta </w:t>
      </w:r>
      <w:r w:rsidR="00601D4D">
        <w:t>närvarande kommuner har</w:t>
      </w:r>
      <w:r w:rsidR="00F2098E">
        <w:t xml:space="preserve"> rutiner och checklistor. </w:t>
      </w:r>
      <w:r w:rsidR="006C33E2">
        <w:t>Det är nödvändigt med</w:t>
      </w:r>
      <w:r w:rsidR="00135950">
        <w:t xml:space="preserve"> dessa rutiner och checklistor, särskilt i akuta situationer. </w:t>
      </w:r>
      <w:r w:rsidR="00F2098E">
        <w:t xml:space="preserve">Men det är viktigt att hålla dem aktuella. </w:t>
      </w:r>
    </w:p>
    <w:p w:rsidR="00F2098E" w:rsidRDefault="00F2098E" w:rsidP="0078092A"/>
    <w:p w:rsidR="00B72443" w:rsidRDefault="00B72443" w:rsidP="0078092A"/>
    <w:p w:rsidR="00B72443" w:rsidRDefault="00B72443" w:rsidP="0078092A"/>
    <w:p w:rsidR="003213A9" w:rsidRPr="00F2098E" w:rsidRDefault="007C3ED8" w:rsidP="00F2098E">
      <w:pPr>
        <w:pStyle w:val="Liststycke"/>
        <w:numPr>
          <w:ilvl w:val="0"/>
          <w:numId w:val="3"/>
        </w:numPr>
        <w:rPr>
          <w:rFonts w:eastAsia="Times New Roman"/>
        </w:rPr>
      </w:pPr>
      <w:r w:rsidRPr="00F2098E">
        <w:rPr>
          <w:rFonts w:eastAsia="Times New Roman"/>
          <w:b/>
          <w:sz w:val="24"/>
          <w:szCs w:val="24"/>
        </w:rPr>
        <w:t xml:space="preserve">Vi går igenom </w:t>
      </w:r>
      <w:r w:rsidR="003213A9" w:rsidRPr="00F2098E">
        <w:rPr>
          <w:rFonts w:eastAsia="Times New Roman"/>
          <w:b/>
          <w:sz w:val="24"/>
          <w:szCs w:val="24"/>
        </w:rPr>
        <w:t>fördjupningsmaterial Barns bästa och barns delaktighet.</w:t>
      </w:r>
      <w:r w:rsidR="003213A9" w:rsidRPr="00F2098E">
        <w:rPr>
          <w:rFonts w:eastAsia="Times New Roman"/>
        </w:rPr>
        <w:t xml:space="preserve"> Ett fördjupningsmaterial som Linköpings BBIC samordnare utvecklat.</w:t>
      </w:r>
    </w:p>
    <w:p w:rsidR="00EF0D70" w:rsidRDefault="00EF0D70" w:rsidP="007C3ED8">
      <w:pPr>
        <w:spacing w:after="0" w:line="240" w:lineRule="auto"/>
        <w:rPr>
          <w:rFonts w:eastAsia="Times New Roman"/>
        </w:rPr>
      </w:pPr>
    </w:p>
    <w:p w:rsidR="007C3ED8" w:rsidRDefault="00F14FC8" w:rsidP="007C3ED8">
      <w:pPr>
        <w:ind w:left="720"/>
      </w:pPr>
      <w:r>
        <w:object w:dxaOrig="1508" w:dyaOrig="983">
          <v:shape id="_x0000_i1026" type="#_x0000_t75" style="width:75.5pt;height:49pt" o:ole="">
            <v:imagedata r:id="rId8" o:title=""/>
          </v:shape>
          <o:OLEObject Type="Embed" ProgID="PowerPoint.Show.12" ShapeID="_x0000_i1026" DrawAspect="Icon" ObjectID="_1632493577" r:id="rId9"/>
        </w:object>
      </w:r>
      <w:bookmarkStart w:id="0" w:name="_Hlk21597273"/>
      <w:r w:rsidR="00C06F79">
        <w:object w:dxaOrig="1508" w:dyaOrig="983">
          <v:shape id="_x0000_i1027" type="#_x0000_t75" style="width:75.5pt;height:49pt" o:ole="">
            <v:imagedata r:id="rId10" o:title=""/>
          </v:shape>
          <o:OLEObject Type="Embed" ProgID="Package" ShapeID="_x0000_i1027" DrawAspect="Icon" ObjectID="_1632493578" r:id="rId11"/>
        </w:object>
      </w:r>
      <w:bookmarkStart w:id="1" w:name="_Hlk21597322"/>
      <w:bookmarkEnd w:id="0"/>
      <w:r w:rsidR="00C06F79">
        <w:object w:dxaOrig="1508" w:dyaOrig="983">
          <v:shape id="_x0000_i1028" type="#_x0000_t75" style="width:75.5pt;height:49pt" o:ole="">
            <v:imagedata r:id="rId12" o:title=""/>
          </v:shape>
          <o:OLEObject Type="Embed" ProgID="Package" ShapeID="_x0000_i1028" DrawAspect="Icon" ObjectID="_1632493579" r:id="rId13"/>
        </w:object>
      </w:r>
      <w:bookmarkEnd w:id="1"/>
      <w:r w:rsidR="00C06F79">
        <w:object w:dxaOrig="1508" w:dyaOrig="983">
          <v:shape id="_x0000_i1029" type="#_x0000_t75" style="width:75.5pt;height:49pt" o:ole="">
            <v:imagedata r:id="rId14" o:title=""/>
          </v:shape>
          <o:OLEObject Type="Embed" ProgID="Package" ShapeID="_x0000_i1029" DrawAspect="Icon" ObjectID="_1632493580" r:id="rId15"/>
        </w:object>
      </w:r>
    </w:p>
    <w:p w:rsidR="00B72443" w:rsidRPr="00BE2C0C" w:rsidRDefault="00B72443" w:rsidP="00B72443">
      <w:pPr>
        <w:rPr>
          <w:b/>
        </w:rPr>
      </w:pPr>
      <w:r>
        <w:t>För</w:t>
      </w:r>
      <w:r w:rsidR="00C51CAE">
        <w:t>d</w:t>
      </w:r>
      <w:r>
        <w:t xml:space="preserve">jupningsmaterialet </w:t>
      </w:r>
      <w:r w:rsidR="00BA6CAB">
        <w:t>”</w:t>
      </w:r>
      <w:r>
        <w:t>Barns bästa och barns delaktighet</w:t>
      </w:r>
      <w:r w:rsidR="00BA6CAB">
        <w:t>”</w:t>
      </w:r>
      <w:r w:rsidR="00C51CAE">
        <w:t xml:space="preserve"> har utarbetats av BBIC utbildare i Linköping. Det är ett powerpointmaterial med ”genomförandeanvisningar” och övningar. Vi går igenom materialet som har tre delar Barns bästa, Barns delaktighet och Bedömning av barns ålder och mognad.</w:t>
      </w:r>
      <w:r w:rsidR="00761241">
        <w:t xml:space="preserve"> BBIC´s grundprinciper, Barnkonventionen och aktuell del i SOL och LVU ingår i detta mtrl.</w:t>
      </w:r>
    </w:p>
    <w:p w:rsidR="00BE2C0C" w:rsidRDefault="00C02E2B" w:rsidP="00B72443">
      <w:r w:rsidRPr="00BE2C0C">
        <w:rPr>
          <w:b/>
        </w:rPr>
        <w:t>Nätverksdeltagarna diskuterar</w:t>
      </w:r>
      <w:r w:rsidR="00337978">
        <w:rPr>
          <w:b/>
        </w:rPr>
        <w:t xml:space="preserve"> </w:t>
      </w:r>
      <w:r w:rsidR="00337978" w:rsidRPr="00337978">
        <w:t>(en</w:t>
      </w:r>
      <w:r w:rsidR="00337978">
        <w:t xml:space="preserve"> ”</w:t>
      </w:r>
      <w:r w:rsidR="00337978" w:rsidRPr="00337978">
        <w:t>grov</w:t>
      </w:r>
      <w:r w:rsidR="00337978">
        <w:t>”</w:t>
      </w:r>
      <w:r w:rsidR="00337978" w:rsidRPr="00337978">
        <w:t xml:space="preserve"> samman</w:t>
      </w:r>
      <w:r w:rsidR="00451DAD">
        <w:t>f</w:t>
      </w:r>
      <w:r w:rsidR="00337978" w:rsidRPr="00337978">
        <w:t>attning)</w:t>
      </w:r>
      <w:r w:rsidR="00BE2C0C" w:rsidRPr="00337978">
        <w:t>;</w:t>
      </w:r>
      <w:r>
        <w:t xml:space="preserve"> </w:t>
      </w:r>
    </w:p>
    <w:p w:rsidR="00451DAD" w:rsidRDefault="00C02E2B" w:rsidP="00B72443">
      <w:r w:rsidRPr="00BE2C0C">
        <w:rPr>
          <w:b/>
        </w:rPr>
        <w:t>att</w:t>
      </w:r>
      <w:r>
        <w:t xml:space="preserve"> 2020 blir Barnkonventionen lag</w:t>
      </w:r>
      <w:r w:rsidR="00853BD4">
        <w:t>.</w:t>
      </w:r>
      <w:r>
        <w:t xml:space="preserve"> </w:t>
      </w:r>
      <w:r w:rsidR="00853BD4">
        <w:t>D</w:t>
      </w:r>
      <w:r>
        <w:t xml:space="preserve">å bör det bli </w:t>
      </w:r>
      <w:r w:rsidR="00BE2C0C">
        <w:t xml:space="preserve">ännu </w:t>
      </w:r>
      <w:r>
        <w:t>mer prat om barns bästa och delaktighet. Även om BBIC, SOL och LVU har med detta idag</w:t>
      </w:r>
      <w:r w:rsidR="00853BD4">
        <w:t>,</w:t>
      </w:r>
      <w:r>
        <w:t xml:space="preserve"> så finns förbättringsområden. </w:t>
      </w:r>
      <w:r w:rsidR="00D31DEF">
        <w:t xml:space="preserve">Det finns lite oro </w:t>
      </w:r>
      <w:r w:rsidR="00552C01">
        <w:t xml:space="preserve">för att </w:t>
      </w:r>
      <w:r w:rsidR="00D31DEF">
        <w:t>det går att stödja sig på barnkonventionen åt olika håll.</w:t>
      </w:r>
    </w:p>
    <w:p w:rsidR="00D31DEF" w:rsidRDefault="00451DAD" w:rsidP="00B72443">
      <w:r w:rsidRPr="00451DAD">
        <w:rPr>
          <w:b/>
        </w:rPr>
        <w:t>att</w:t>
      </w:r>
      <w:r>
        <w:t xml:space="preserve"> i</w:t>
      </w:r>
      <w:r w:rsidR="00D31DEF">
        <w:t xml:space="preserve"> umgängesärenden är det svårt med föräldraperspektiv kontra barnperspektiv. Ibland måste vi utsätta barn för situationer som är mindre bra för dem, för att vi ska </w:t>
      </w:r>
      <w:r w:rsidR="00BA6CAB">
        <w:t>kunna på</w:t>
      </w:r>
      <w:r w:rsidR="00D31DEF">
        <w:t>visa att det inte är bra för dem.</w:t>
      </w:r>
    </w:p>
    <w:p w:rsidR="00C02E2B" w:rsidRDefault="00D31DEF" w:rsidP="00B72443">
      <w:r w:rsidRPr="00D31DEF">
        <w:rPr>
          <w:b/>
        </w:rPr>
        <w:t>att</w:t>
      </w:r>
      <w:r>
        <w:t xml:space="preserve"> det är v</w:t>
      </w:r>
      <w:r w:rsidR="00BE2C0C">
        <w:t xml:space="preserve">iktigt att i dokumentationen visa hur man informerat, pratat med barn/ungdomar och vilka beslut man fattat. Särskilt viktigt när barnets/den unges vilja inte kan tas hänsyn till. </w:t>
      </w:r>
      <w:r w:rsidR="00853BD4">
        <w:t>Det bör framgå varför.</w:t>
      </w:r>
    </w:p>
    <w:p w:rsidR="00147AC2" w:rsidRDefault="00BE2C0C" w:rsidP="00B72443">
      <w:r w:rsidRPr="00BE2C0C">
        <w:rPr>
          <w:b/>
        </w:rPr>
        <w:t>att</w:t>
      </w:r>
      <w:r>
        <w:t xml:space="preserve"> i utredningsprocessen kanske man träffar barnen för lite för att verkligen fånga barnets vilja. Det tar tid att förstå utredningssituationen och att kunna uttrycka vad man tänker och vill.</w:t>
      </w:r>
      <w:r w:rsidR="00272CCD">
        <w:t xml:space="preserve"> Både för vuxna och barn.</w:t>
      </w:r>
      <w:r>
        <w:t xml:space="preserve"> Under utredningstiden kan situationen förändras. Hela utredningstiden är en process som måste få ta tid. Kanske in</w:t>
      </w:r>
      <w:r w:rsidR="00147AC2">
        <w:t>l</w:t>
      </w:r>
      <w:r>
        <w:t>edningsinformationen behöver tas om eftersom föräld</w:t>
      </w:r>
      <w:r w:rsidR="00147AC2">
        <w:t>r</w:t>
      </w:r>
      <w:r>
        <w:t xml:space="preserve">arna var för </w:t>
      </w:r>
      <w:r w:rsidR="00147AC2">
        <w:t>”spända” vid mötet.</w:t>
      </w:r>
      <w:r>
        <w:t xml:space="preserve"> </w:t>
      </w:r>
      <w:r w:rsidR="00337978">
        <w:t>I kommunerna används ibland en del material som förklarar vad socialtjänsten håller på med.</w:t>
      </w:r>
    </w:p>
    <w:p w:rsidR="00853BD4" w:rsidRDefault="00853BD4" w:rsidP="00B72443">
      <w:r w:rsidRPr="00853BD4">
        <w:rPr>
          <w:b/>
        </w:rPr>
        <w:t>att</w:t>
      </w:r>
      <w:r>
        <w:t xml:space="preserve"> när man pratar med barn finns det svårigheter </w:t>
      </w:r>
      <w:r w:rsidR="00BA6CAB">
        <w:t xml:space="preserve">att uppfatta </w:t>
      </w:r>
      <w:r>
        <w:t xml:space="preserve">om barn uttrycker sin egen berättelse/vilja då föräldrapåverkan är stark. </w:t>
      </w:r>
      <w:r w:rsidR="00337978">
        <w:t>Hur ställer vi frågor till barn så vi får deras berättelse</w:t>
      </w:r>
      <w:r w:rsidR="00274B6A">
        <w:t>?</w:t>
      </w:r>
    </w:p>
    <w:p w:rsidR="00C02E2B" w:rsidRDefault="00147AC2" w:rsidP="00B72443">
      <w:pPr>
        <w:rPr>
          <w:rFonts w:eastAsia="Times New Roman"/>
        </w:rPr>
      </w:pPr>
      <w:r>
        <w:rPr>
          <w:b/>
        </w:rPr>
        <w:t>a</w:t>
      </w:r>
      <w:r w:rsidRPr="00147AC2">
        <w:rPr>
          <w:b/>
        </w:rPr>
        <w:t>tt</w:t>
      </w:r>
      <w:r>
        <w:t xml:space="preserve"> det är v</w:t>
      </w:r>
      <w:r w:rsidR="00BE2C0C">
        <w:t xml:space="preserve">iktigt att </w:t>
      </w:r>
      <w:r w:rsidR="00BA6CAB">
        <w:t>”</w:t>
      </w:r>
      <w:r w:rsidR="00BE2C0C">
        <w:t>barnets röst</w:t>
      </w:r>
      <w:r w:rsidR="00BA6CAB">
        <w:t>”</w:t>
      </w:r>
      <w:r w:rsidR="00BE2C0C">
        <w:t xml:space="preserve"> syns i genomförandeplaner också. Ibland för mycket föräldraperspektiv i genomförandeplaner.</w:t>
      </w:r>
      <w:r w:rsidR="00BE2C0C">
        <w:rPr>
          <w:rFonts w:eastAsia="Times New Roman"/>
        </w:rPr>
        <w:t xml:space="preserve"> </w:t>
      </w:r>
    </w:p>
    <w:p w:rsidR="00DB7F23" w:rsidRPr="00274B6A" w:rsidRDefault="00272CCD" w:rsidP="00274B6A">
      <w:pPr>
        <w:rPr>
          <w:rFonts w:eastAsia="Times New Roman"/>
        </w:rPr>
      </w:pPr>
      <w:r w:rsidRPr="00272CCD">
        <w:rPr>
          <w:rFonts w:eastAsia="Times New Roman"/>
          <w:b/>
        </w:rPr>
        <w:t>att</w:t>
      </w:r>
      <w:r>
        <w:rPr>
          <w:rFonts w:eastAsia="Times New Roman"/>
        </w:rPr>
        <w:t xml:space="preserve"> det är viktigt med avslutningsprocesser. Både vid utredning och ev insatser.</w:t>
      </w:r>
      <w:r w:rsidR="003D28FD">
        <w:rPr>
          <w:rFonts w:eastAsia="Times New Roman"/>
        </w:rPr>
        <w:t xml:space="preserve"> Ibl</w:t>
      </w:r>
      <w:r w:rsidR="00337978">
        <w:rPr>
          <w:rFonts w:eastAsia="Times New Roman"/>
        </w:rPr>
        <w:t>an</w:t>
      </w:r>
      <w:r w:rsidR="003D28FD">
        <w:rPr>
          <w:rFonts w:eastAsia="Times New Roman"/>
        </w:rPr>
        <w:t>d är det inte möjligt</w:t>
      </w:r>
      <w:r w:rsidR="00E15AB1">
        <w:rPr>
          <w:rFonts w:eastAsia="Times New Roman"/>
        </w:rPr>
        <w:t>,</w:t>
      </w:r>
      <w:r w:rsidR="003D28FD">
        <w:rPr>
          <w:rFonts w:eastAsia="Times New Roman"/>
        </w:rPr>
        <w:t xml:space="preserve"> då föräldrar inte samtycker till detta</w:t>
      </w:r>
      <w:r w:rsidR="00337978">
        <w:rPr>
          <w:rFonts w:eastAsia="Times New Roman"/>
        </w:rPr>
        <w:t>.</w:t>
      </w:r>
    </w:p>
    <w:p w:rsidR="00EA705A" w:rsidRDefault="00EA705A" w:rsidP="007C3ED8">
      <w:pPr>
        <w:spacing w:after="0" w:line="240" w:lineRule="auto"/>
        <w:rPr>
          <w:rFonts w:eastAsia="Times New Roman"/>
          <w:b/>
          <w:sz w:val="24"/>
          <w:szCs w:val="24"/>
        </w:rPr>
      </w:pPr>
    </w:p>
    <w:p w:rsidR="00F61FFE" w:rsidRPr="00274B6A" w:rsidRDefault="007C3ED8" w:rsidP="008F490A">
      <w:pPr>
        <w:pStyle w:val="Liststycke"/>
        <w:numPr>
          <w:ilvl w:val="0"/>
          <w:numId w:val="3"/>
        </w:numPr>
        <w:rPr>
          <w:rFonts w:eastAsia="Times New Roman"/>
        </w:rPr>
      </w:pPr>
      <w:r w:rsidRPr="00274B6A">
        <w:rPr>
          <w:rFonts w:eastAsia="Times New Roman"/>
          <w:b/>
          <w:sz w:val="24"/>
          <w:szCs w:val="24"/>
        </w:rPr>
        <w:t>Elisabeth Informerar</w:t>
      </w:r>
      <w:r w:rsidR="00A44F9B" w:rsidRPr="00274B6A">
        <w:rPr>
          <w:rFonts w:eastAsia="Times New Roman"/>
          <w:b/>
          <w:sz w:val="24"/>
          <w:szCs w:val="24"/>
        </w:rPr>
        <w:t xml:space="preserve"> </w:t>
      </w:r>
      <w:r w:rsidR="00274B6A" w:rsidRPr="00274B6A">
        <w:rPr>
          <w:rFonts w:eastAsia="Times New Roman"/>
          <w:sz w:val="24"/>
          <w:szCs w:val="24"/>
        </w:rPr>
        <w:t>(</w:t>
      </w:r>
      <w:r w:rsidR="00274B6A">
        <w:rPr>
          <w:rFonts w:eastAsia="Times New Roman"/>
          <w:sz w:val="24"/>
          <w:szCs w:val="24"/>
        </w:rPr>
        <w:t>f</w:t>
      </w:r>
      <w:r w:rsidRPr="00274B6A">
        <w:rPr>
          <w:rFonts w:eastAsia="Times New Roman"/>
        </w:rPr>
        <w:t>rån SKL och Socialstyrelsen</w:t>
      </w:r>
      <w:r w:rsidR="00274B6A">
        <w:rPr>
          <w:rFonts w:eastAsia="Times New Roman"/>
        </w:rPr>
        <w:t>)</w:t>
      </w:r>
      <w:r w:rsidR="00A44F9B" w:rsidRPr="00274B6A">
        <w:rPr>
          <w:rFonts w:eastAsia="Times New Roman"/>
        </w:rPr>
        <w:t xml:space="preserve"> </w:t>
      </w:r>
    </w:p>
    <w:p w:rsidR="00EA705A" w:rsidRDefault="00EA705A" w:rsidP="007C3ED8">
      <w:pPr>
        <w:spacing w:after="0" w:line="240" w:lineRule="auto"/>
        <w:rPr>
          <w:rFonts w:eastAsia="Times New Roman"/>
        </w:rPr>
      </w:pPr>
    </w:p>
    <w:p w:rsidR="008A6145" w:rsidRPr="008A6145" w:rsidRDefault="008A6145" w:rsidP="008A6145">
      <w:pPr>
        <w:spacing w:line="256" w:lineRule="auto"/>
      </w:pPr>
      <w:r w:rsidRPr="00BA6CAB">
        <w:rPr>
          <w:b/>
          <w:lang w:val="en-US"/>
        </w:rPr>
        <w:t xml:space="preserve">Mockinbird </w:t>
      </w:r>
      <w:r w:rsidRPr="00BA6CAB">
        <w:rPr>
          <w:lang w:val="en-US"/>
        </w:rPr>
        <w:t xml:space="preserve"> - Mockinbird family model (MFM). </w:t>
      </w:r>
      <w:r w:rsidRPr="008A6145">
        <w:t xml:space="preserve">Ett annat sätt att ge stöd till familjehem. En familj (HUBB) är stöd för 6-8 familjer. Har inte egna placeringar. HUBBen fungerar som ett nav som erbjuder de andra familjerna avlösning och stöd. Familjerna träffas regelbundet så att alla känner </w:t>
      </w:r>
      <w:r w:rsidRPr="008A6145">
        <w:lastRenderedPageBreak/>
        <w:t xml:space="preserve">varandra. Positivt för barnen att träffa andra och positivt för familjerna att utvidga sina kontakter med andra familjehemsföräldrar. Nätverket kunde användes vid omplaceringar. </w:t>
      </w:r>
    </w:p>
    <w:p w:rsidR="008A6145" w:rsidRPr="008A6145" w:rsidRDefault="008A6145" w:rsidP="008A6145">
      <w:pPr>
        <w:spacing w:line="256" w:lineRule="auto"/>
      </w:pPr>
      <w:r w:rsidRPr="008A6145">
        <w:rPr>
          <w:b/>
        </w:rPr>
        <w:t>Stella</w:t>
      </w:r>
      <w:r w:rsidRPr="008A6145">
        <w:t xml:space="preserve"> är en stödverksamhet</w:t>
      </w:r>
      <w:r w:rsidR="00274B6A">
        <w:t xml:space="preserve"> </w:t>
      </w:r>
      <w:r w:rsidR="00EB5ED2">
        <w:t>(Stoc</w:t>
      </w:r>
      <w:r w:rsidR="00274B6A">
        <w:t>kholm</w:t>
      </w:r>
      <w:r w:rsidR="00EB5ED2">
        <w:t>)</w:t>
      </w:r>
      <w:r w:rsidRPr="008A6145">
        <w:t xml:space="preserve"> för placerade barns föräldrar. Vad hjälper de föräldrar med? Förstå vad som sker, bearbeta sorg och krisreaktioner. Förbereda möten med socialtjänsten. Rättigheter och skyldigheter som Du har som förälder. Hjälpa till att formulera brev till myndigheter. Det blir en balansgång för verksamheten att inte ”elda </w:t>
      </w:r>
      <w:r w:rsidR="00C811EB">
        <w:t>på</w:t>
      </w:r>
      <w:r w:rsidRPr="008A6145">
        <w:t>” ev pågående konflikter. Stella är inte med vid umgänge, skriver inte intyg, deltar inte i möten där föräldrar inte är med, deltar inte i behandlingsinsatser och pratar inte med barnen och andra anhöriga. SKL kommer i juni 2020 att arrangera en webbkonferens om stöd till föräldrar med placerade barn. Stella kommer då att medverka.</w:t>
      </w:r>
    </w:p>
    <w:p w:rsidR="008A6145" w:rsidRPr="008A6145" w:rsidRDefault="008A6145" w:rsidP="008A6145">
      <w:pPr>
        <w:spacing w:line="256" w:lineRule="auto"/>
      </w:pPr>
      <w:r w:rsidRPr="008A6145">
        <w:rPr>
          <w:b/>
        </w:rPr>
        <w:t xml:space="preserve">KNAS hemma </w:t>
      </w:r>
      <w:r w:rsidRPr="008A6145">
        <w:t>är en ideell ungdomsförening som syftar till att lyfta fram barns och ungas egna perspektiv och erfarenheter av samhällsplaceringar.</w:t>
      </w:r>
      <w:r w:rsidRPr="008A6145">
        <w:rPr>
          <w:b/>
        </w:rPr>
        <w:t xml:space="preserve"> </w:t>
      </w:r>
      <w:r w:rsidRPr="008A6145">
        <w:t xml:space="preserve">Just nu projektstöd från Allmänna barnhuset. De håller på att skapa ett utbildningsmaterial som ska hjälpa ungdomar att förstå sig själva och förstå sina rättigheter. Läs mer; </w:t>
      </w:r>
      <w:hyperlink r:id="rId16" w:history="1">
        <w:r w:rsidRPr="008A6145">
          <w:rPr>
            <w:color w:val="0563C1" w:themeColor="hyperlink"/>
            <w:u w:val="single"/>
          </w:rPr>
          <w:t>http://www.allmannabarnhuset.se/2018/09/knas-hemma-har-beviljats-medel-for-projektet-dina-rattigheter-som-placerad/</w:t>
        </w:r>
      </w:hyperlink>
      <w:r w:rsidRPr="008A6145">
        <w:t xml:space="preserve">. </w:t>
      </w:r>
    </w:p>
    <w:p w:rsidR="00AF1441" w:rsidRDefault="008A6145" w:rsidP="008A6145">
      <w:r w:rsidRPr="008A6145">
        <w:t xml:space="preserve">Just nu arbetar Socialstyrelsen med en ny version av </w:t>
      </w:r>
      <w:r w:rsidRPr="008A6145">
        <w:rPr>
          <w:b/>
        </w:rPr>
        <w:t xml:space="preserve">Koll på Soc. </w:t>
      </w:r>
      <w:r w:rsidRPr="008A6145">
        <w:t xml:space="preserve">Ny version ska vara klar 2020. Syftet med Koll på Soc är ju att ungdomar enkelt ska få information om rättigheter och skyldigheter. Veta var de kan söka information om Socilatjänsten, LVU m m. </w:t>
      </w:r>
      <w:r w:rsidR="007109FF">
        <w:t xml:space="preserve">Läs mer: </w:t>
      </w:r>
      <w:hyperlink r:id="rId17" w:history="1">
        <w:r w:rsidR="007109FF" w:rsidRPr="00431806">
          <w:rPr>
            <w:rStyle w:val="Hyperlnk"/>
          </w:rPr>
          <w:t>https://kollpasoc.se/filmer</w:t>
        </w:r>
      </w:hyperlink>
      <w:r w:rsidR="00AF09BB">
        <w:t xml:space="preserve">. </w:t>
      </w:r>
      <w:r w:rsidRPr="008A6145">
        <w:t xml:space="preserve"> I förarbetet till detta arbete undersöktes  hur sökningarna till Koll på soc såg ut. De var Malmö som hade mest ”sökningar”. Malmö har en hänvisning på hemsidan till Koll på soc och detta har troligen medfört att det blev lättillgängligt</w:t>
      </w:r>
      <w:r w:rsidR="008E275E">
        <w:t xml:space="preserve"> </w:t>
      </w:r>
      <w:r w:rsidRPr="008A6145">
        <w:t>.</w:t>
      </w:r>
      <w:r w:rsidR="008E275E">
        <w:t>Tips till andra kommuner?</w:t>
      </w:r>
    </w:p>
    <w:p w:rsidR="008A6145" w:rsidRPr="008A6145" w:rsidRDefault="008A6145" w:rsidP="008A6145">
      <w:r w:rsidRPr="008A6145">
        <w:t xml:space="preserve">Just nu pågår en </w:t>
      </w:r>
      <w:r w:rsidRPr="008A6145">
        <w:rPr>
          <w:b/>
        </w:rPr>
        <w:t>översyn av Socialtjänstlagen</w:t>
      </w:r>
      <w:r w:rsidRPr="008A6145">
        <w:t>. Ska vara klart före juni 2020. Kanske kan bli lagändring 2022. Översynen arbetar med många områden; Samverkan både intern och extern,</w:t>
      </w:r>
      <w:r w:rsidRPr="008A6145">
        <w:rPr>
          <w:sz w:val="24"/>
          <w:szCs w:val="24"/>
        </w:rPr>
        <w:t xml:space="preserve"> f</w:t>
      </w:r>
      <w:r w:rsidRPr="008A6145">
        <w:t>örstärkt barnrättsperspektiv, möjlighet att ta emot hjälp utan vårdnadsvararens samtycke, förebyggande socialt arbete - insatser ska tillgängliggöras, möjligheter att förenkla handläggning (ingen utredning och ej bistånd), kompetens och kunskapsbaserad socialtjänst, kvalitet och uppföljning m m.</w:t>
      </w:r>
    </w:p>
    <w:p w:rsidR="008A6145" w:rsidRPr="008A6145" w:rsidRDefault="008A6145" w:rsidP="008A6145">
      <w:pPr>
        <w:spacing w:line="256" w:lineRule="auto"/>
      </w:pPr>
      <w:r w:rsidRPr="008A6145">
        <w:t xml:space="preserve">Det pågår mycket </w:t>
      </w:r>
      <w:r w:rsidRPr="008A6145">
        <w:rPr>
          <w:b/>
        </w:rPr>
        <w:t>revideringsarbeten just nu på Socialstyrelsen;</w:t>
      </w:r>
      <w:r w:rsidRPr="008A6145">
        <w:t xml:space="preserve"> Nytt</w:t>
      </w:r>
      <w:r w:rsidRPr="008A6145">
        <w:rPr>
          <w:b/>
        </w:rPr>
        <w:t xml:space="preserve"> Kunskapsstöd 22 § LVU</w:t>
      </w:r>
      <w:r w:rsidRPr="008A6145">
        <w:t xml:space="preserve"> – finns nu på Kunskapsstödsidan. </w:t>
      </w:r>
      <w:r w:rsidRPr="008A6145">
        <w:rPr>
          <w:b/>
        </w:rPr>
        <w:t>Handbok om LVU kommer</w:t>
      </w:r>
      <w:r w:rsidRPr="008A6145">
        <w:t xml:space="preserve">. </w:t>
      </w:r>
      <w:r w:rsidRPr="008A6145">
        <w:rPr>
          <w:b/>
          <w:sz w:val="24"/>
          <w:szCs w:val="24"/>
        </w:rPr>
        <w:t>Handbok om Familjehem och HVB</w:t>
      </w:r>
      <w:r w:rsidRPr="008A6145">
        <w:t xml:space="preserve"> revideras liksom allmänna råden (</w:t>
      </w:r>
      <w:r w:rsidR="005E12A6">
        <w:t>k</w:t>
      </w:r>
      <w:r w:rsidRPr="008A6145">
        <w:t>ommer mitten av 2020)</w:t>
      </w:r>
      <w:r w:rsidR="005E12A6">
        <w:t>.</w:t>
      </w:r>
      <w:r w:rsidRPr="008A6145">
        <w:t xml:space="preserve"> I första hand är det juridiska revideringar. Stödboende kommer att finnas med. Svårt att reda ut tillfällig placering och privatplacering. Handboken revideras för </w:t>
      </w:r>
      <w:r w:rsidRPr="008A6145">
        <w:rPr>
          <w:b/>
        </w:rPr>
        <w:t>Barn och unga som begår brott</w:t>
      </w:r>
      <w:r w:rsidRPr="008A6145">
        <w:t xml:space="preserve">. Nytt kunskapsstöd kommer också. Allmänna råden är på remiss just nu. </w:t>
      </w:r>
      <w:r w:rsidRPr="008A6145">
        <w:rPr>
          <w:b/>
        </w:rPr>
        <w:t>Handbok för Ensamkommande barn</w:t>
      </w:r>
      <w:r w:rsidRPr="008A6145">
        <w:t xml:space="preserve"> revideras också just nu. Nya gymnasielagen finns med. Ny handbok om </w:t>
      </w:r>
      <w:r w:rsidRPr="008A6145">
        <w:rPr>
          <w:b/>
        </w:rPr>
        <w:t xml:space="preserve">nationella adoptioner kommer. </w:t>
      </w:r>
      <w:r w:rsidRPr="005E12A6">
        <w:t>Det pågår</w:t>
      </w:r>
      <w:r w:rsidRPr="008A6145">
        <w:t xml:space="preserve"> justeringsarbete på Kunskapsguiden </w:t>
      </w:r>
      <w:r w:rsidRPr="008A6145">
        <w:rPr>
          <w:b/>
        </w:rPr>
        <w:t>av Yrkesintroduktion. En Guide</w:t>
      </w:r>
      <w:r w:rsidRPr="008A6145">
        <w:t xml:space="preserve"> som ska underlätta för att hitta handböckerna jobbas det också med.  </w:t>
      </w:r>
    </w:p>
    <w:p w:rsidR="000F754F" w:rsidRDefault="000F754F" w:rsidP="007C3ED8">
      <w:pPr>
        <w:rPr>
          <w:rFonts w:eastAsia="Times New Roman"/>
          <w:b/>
        </w:rPr>
      </w:pPr>
    </w:p>
    <w:p w:rsidR="00010E56" w:rsidRDefault="001D6BD6" w:rsidP="00C811EB">
      <w:pPr>
        <w:pStyle w:val="Liststycke"/>
        <w:numPr>
          <w:ilvl w:val="0"/>
          <w:numId w:val="3"/>
        </w:numPr>
        <w:rPr>
          <w:rFonts w:eastAsia="Times New Roman"/>
          <w:b/>
          <w:sz w:val="24"/>
          <w:szCs w:val="24"/>
        </w:rPr>
      </w:pPr>
      <w:r w:rsidRPr="00C811EB">
        <w:rPr>
          <w:rFonts w:eastAsia="Times New Roman"/>
          <w:b/>
          <w:sz w:val="24"/>
          <w:szCs w:val="24"/>
        </w:rPr>
        <w:t>Kommande u</w:t>
      </w:r>
      <w:r w:rsidR="00010E56" w:rsidRPr="00C811EB">
        <w:rPr>
          <w:rFonts w:eastAsia="Times New Roman"/>
          <w:b/>
          <w:sz w:val="24"/>
          <w:szCs w:val="24"/>
        </w:rPr>
        <w:t>tbildningar</w:t>
      </w:r>
    </w:p>
    <w:p w:rsidR="00C811EB" w:rsidRPr="00C811EB" w:rsidRDefault="00C811EB" w:rsidP="00C811EB">
      <w:pPr>
        <w:pStyle w:val="Liststycke"/>
        <w:ind w:left="360"/>
        <w:rPr>
          <w:rFonts w:eastAsia="Times New Roman"/>
          <w:b/>
          <w:sz w:val="24"/>
          <w:szCs w:val="24"/>
        </w:rPr>
      </w:pPr>
    </w:p>
    <w:p w:rsidR="00010E56" w:rsidRDefault="00010E56" w:rsidP="007C3ED8">
      <w:pPr>
        <w:rPr>
          <w:rFonts w:eastAsia="Times New Roman"/>
        </w:rPr>
      </w:pPr>
      <w:r w:rsidRPr="00B41992">
        <w:rPr>
          <w:rFonts w:eastAsia="Times New Roman"/>
          <w:b/>
        </w:rPr>
        <w:t>BBIC utbildning 17 oktober och 21 november</w:t>
      </w:r>
      <w:r>
        <w:rPr>
          <w:rFonts w:eastAsia="Times New Roman"/>
        </w:rPr>
        <w:t>. Fyrbodal arrangerar den. Kursledare:</w:t>
      </w:r>
      <w:r w:rsidR="00D302FC">
        <w:rPr>
          <w:rFonts w:eastAsia="Times New Roman"/>
        </w:rPr>
        <w:t xml:space="preserve"> </w:t>
      </w:r>
      <w:r>
        <w:rPr>
          <w:rFonts w:eastAsia="Times New Roman"/>
        </w:rPr>
        <w:t>Camilla Andersson.</w:t>
      </w:r>
      <w:r w:rsidR="007C3ED8">
        <w:rPr>
          <w:rFonts w:eastAsia="Times New Roman"/>
        </w:rPr>
        <w:t xml:space="preserve"> </w:t>
      </w:r>
      <w:hyperlink r:id="rId18" w:history="1">
        <w:r w:rsidR="00D302FC" w:rsidRPr="006E467B">
          <w:rPr>
            <w:rStyle w:val="Hyperlnk"/>
            <w:rFonts w:eastAsia="Times New Roman"/>
          </w:rPr>
          <w:t>https://www.fyrbodal.se/kurs/bbic-grundutbildning-18-9-17-10-2019/</w:t>
        </w:r>
      </w:hyperlink>
      <w:r w:rsidR="001D6BD6">
        <w:rPr>
          <w:rStyle w:val="Hyperlnk"/>
          <w:rFonts w:eastAsia="Times New Roman"/>
        </w:rPr>
        <w:t xml:space="preserve">. </w:t>
      </w:r>
    </w:p>
    <w:p w:rsidR="00D302FC" w:rsidRDefault="00054CB8" w:rsidP="007C3ED8">
      <w:pPr>
        <w:rPr>
          <w:rFonts w:eastAsia="Times New Roman"/>
        </w:rPr>
      </w:pPr>
      <w:r w:rsidRPr="00B41992">
        <w:rPr>
          <w:rFonts w:eastAsia="Times New Roman"/>
          <w:b/>
        </w:rPr>
        <w:t>Utbildning i Barnkonventio</w:t>
      </w:r>
      <w:r w:rsidR="00D302FC" w:rsidRPr="00B41992">
        <w:rPr>
          <w:rFonts w:eastAsia="Times New Roman"/>
          <w:b/>
        </w:rPr>
        <w:t>n</w:t>
      </w:r>
      <w:r w:rsidRPr="00B41992">
        <w:rPr>
          <w:rFonts w:eastAsia="Times New Roman"/>
          <w:b/>
        </w:rPr>
        <w:t>en</w:t>
      </w:r>
      <w:r w:rsidR="00D302FC" w:rsidRPr="00B41992">
        <w:rPr>
          <w:rFonts w:eastAsia="Times New Roman"/>
          <w:b/>
        </w:rPr>
        <w:t xml:space="preserve"> </w:t>
      </w:r>
      <w:r w:rsidR="005E12A6">
        <w:rPr>
          <w:rFonts w:eastAsia="Times New Roman"/>
          <w:b/>
        </w:rPr>
        <w:t xml:space="preserve"> </w:t>
      </w:r>
      <w:r w:rsidR="005E12A6" w:rsidRPr="005E12A6">
        <w:rPr>
          <w:rFonts w:eastAsia="Times New Roman"/>
        </w:rPr>
        <w:t>arrangeras av Fyrbodal</w:t>
      </w:r>
      <w:r w:rsidR="005E12A6">
        <w:rPr>
          <w:rFonts w:eastAsia="Times New Roman"/>
          <w:b/>
        </w:rPr>
        <w:t xml:space="preserve"> </w:t>
      </w:r>
      <w:r w:rsidR="00D302FC" w:rsidRPr="00B41992">
        <w:rPr>
          <w:rFonts w:eastAsia="Times New Roman"/>
          <w:b/>
        </w:rPr>
        <w:t>21 oktober och 25 november.</w:t>
      </w:r>
      <w:r w:rsidR="00D302FC">
        <w:rPr>
          <w:rFonts w:eastAsia="Times New Roman"/>
        </w:rPr>
        <w:t xml:space="preserve"> Kursledare: </w:t>
      </w:r>
      <w:r>
        <w:rPr>
          <w:rFonts w:eastAsia="Times New Roman"/>
        </w:rPr>
        <w:t>Marie Lundin Karphammar</w:t>
      </w:r>
      <w:r w:rsidR="00D302FC">
        <w:rPr>
          <w:rFonts w:eastAsia="Times New Roman"/>
        </w:rPr>
        <w:t xml:space="preserve">. </w:t>
      </w:r>
      <w:hyperlink r:id="rId19" w:history="1">
        <w:r w:rsidR="00D302FC" w:rsidRPr="006E467B">
          <w:rPr>
            <w:rStyle w:val="Hyperlnk"/>
            <w:rFonts w:eastAsia="Times New Roman"/>
          </w:rPr>
          <w:t>https://www.fyrbodal.se/kurs/forelasning-om-barnkonventionen-och-implementeringen-av-den/</w:t>
        </w:r>
      </w:hyperlink>
      <w:r w:rsidR="001D6BD6">
        <w:rPr>
          <w:rStyle w:val="Hyperlnk"/>
          <w:rFonts w:eastAsia="Times New Roman"/>
        </w:rPr>
        <w:t>.</w:t>
      </w:r>
    </w:p>
    <w:p w:rsidR="007C3ED8" w:rsidRDefault="007C3ED8" w:rsidP="00C811EB">
      <w:pPr>
        <w:spacing w:after="0"/>
        <w:rPr>
          <w:rFonts w:eastAsia="Times New Roman"/>
          <w:b/>
        </w:rPr>
      </w:pPr>
      <w:r w:rsidRPr="001F0ACD">
        <w:rPr>
          <w:rFonts w:eastAsia="Times New Roman"/>
          <w:b/>
        </w:rPr>
        <w:lastRenderedPageBreak/>
        <w:t>Inbjudan</w:t>
      </w:r>
      <w:r w:rsidR="00472087" w:rsidRPr="001F0ACD">
        <w:rPr>
          <w:rFonts w:eastAsia="Times New Roman"/>
          <w:b/>
        </w:rPr>
        <w:t xml:space="preserve"> från SKL: </w:t>
      </w:r>
      <w:r w:rsidR="00CF78A0" w:rsidRPr="001F0ACD">
        <w:rPr>
          <w:rFonts w:eastAsia="Times New Roman"/>
          <w:b/>
        </w:rPr>
        <w:t xml:space="preserve">Utbildning 26 november </w:t>
      </w:r>
      <w:r w:rsidRPr="001F0ACD">
        <w:rPr>
          <w:rFonts w:eastAsia="Times New Roman"/>
          <w:b/>
        </w:rPr>
        <w:t>”Barn som upplever våld</w:t>
      </w:r>
    </w:p>
    <w:p w:rsidR="007C3ED8" w:rsidRDefault="00CF78A0" w:rsidP="007C3ED8">
      <w:pPr>
        <w:ind w:left="720"/>
        <w:rPr>
          <w:rFonts w:ascii="Calibri" w:hAnsi="Calibri" w:cs="Calibri"/>
        </w:rPr>
      </w:pPr>
      <w:r>
        <w:rPr>
          <w:rFonts w:ascii="Calibri" w:hAnsi="Calibri" w:cs="Calibri"/>
        </w:rPr>
        <w:object w:dxaOrig="1508" w:dyaOrig="983">
          <v:shape id="_x0000_i1030" type="#_x0000_t75" style="width:75.5pt;height:49pt" o:ole="">
            <v:imagedata r:id="rId20" o:title=""/>
          </v:shape>
          <o:OLEObject Type="Embed" ProgID="Package" ShapeID="_x0000_i1030" DrawAspect="Icon" ObjectID="_1632493581" r:id="rId21"/>
        </w:object>
      </w:r>
    </w:p>
    <w:p w:rsidR="00AF1441" w:rsidRDefault="00244212" w:rsidP="00244212">
      <w:pPr>
        <w:rPr>
          <w:rFonts w:ascii="Calibri" w:hAnsi="Calibri" w:cs="Calibri"/>
          <w:b/>
        </w:rPr>
      </w:pPr>
      <w:r w:rsidRPr="00B41992">
        <w:rPr>
          <w:rFonts w:ascii="Calibri" w:hAnsi="Calibri" w:cs="Calibri"/>
          <w:b/>
        </w:rPr>
        <w:t>Inspirationsdag 10 december</w:t>
      </w:r>
      <w:r w:rsidR="00AF1441">
        <w:rPr>
          <w:rFonts w:ascii="Calibri" w:hAnsi="Calibri" w:cs="Calibri"/>
          <w:b/>
        </w:rPr>
        <w:t xml:space="preserve"> (Kostnadsfri)</w:t>
      </w:r>
      <w:r>
        <w:rPr>
          <w:rFonts w:ascii="Calibri" w:hAnsi="Calibri" w:cs="Calibri"/>
        </w:rPr>
        <w:t xml:space="preserve">: </w:t>
      </w:r>
      <w:r w:rsidR="00F70AD3">
        <w:rPr>
          <w:rFonts w:ascii="Calibri" w:hAnsi="Calibri" w:cs="Calibri"/>
        </w:rPr>
        <w:t xml:space="preserve">Innehåll blir bla  </w:t>
      </w:r>
      <w:r w:rsidRPr="00AF1441">
        <w:rPr>
          <w:rFonts w:ascii="Calibri" w:hAnsi="Calibri" w:cs="Calibri"/>
          <w:b/>
        </w:rPr>
        <w:t>Om</w:t>
      </w:r>
      <w:r w:rsidR="00AF1441">
        <w:rPr>
          <w:rFonts w:ascii="Calibri" w:hAnsi="Calibri" w:cs="Calibri"/>
          <w:b/>
        </w:rPr>
        <w:t>Mej</w:t>
      </w:r>
      <w:r>
        <w:rPr>
          <w:rFonts w:ascii="Calibri" w:hAnsi="Calibri" w:cs="Calibri"/>
        </w:rPr>
        <w:t xml:space="preserve"> – en interaktiv tjänst utvecklad för att barn och unga</w:t>
      </w:r>
      <w:r w:rsidR="00B41992">
        <w:rPr>
          <w:rFonts w:ascii="Calibri" w:hAnsi="Calibri" w:cs="Calibri"/>
        </w:rPr>
        <w:t>s delaktighet. I OmMej-appen kan barn och unga berätta om hur de ser på sin situation.</w:t>
      </w:r>
      <w:r w:rsidR="00AF1441">
        <w:rPr>
          <w:rFonts w:ascii="Calibri" w:hAnsi="Calibri" w:cs="Calibri"/>
        </w:rPr>
        <w:t xml:space="preserve"> </w:t>
      </w:r>
      <w:r w:rsidR="0096268D">
        <w:rPr>
          <w:rFonts w:ascii="Calibri" w:hAnsi="Calibri" w:cs="Calibri"/>
        </w:rPr>
        <w:t xml:space="preserve">Läs mer </w:t>
      </w:r>
      <w:hyperlink r:id="rId22" w:history="1">
        <w:r w:rsidR="0096268D">
          <w:rPr>
            <w:rStyle w:val="Hyperlnk"/>
            <w:color w:val="0563C1"/>
          </w:rPr>
          <w:t>www.ommej.se</w:t>
        </w:r>
      </w:hyperlink>
      <w:r w:rsidR="000F754F" w:rsidRPr="00C811EB">
        <w:rPr>
          <w:rStyle w:val="Hyperlnk"/>
          <w:color w:val="0563C1"/>
          <w:u w:val="none"/>
        </w:rPr>
        <w:t xml:space="preserve"> </w:t>
      </w:r>
      <w:r w:rsidR="00C811EB" w:rsidRPr="00C811EB">
        <w:rPr>
          <w:rStyle w:val="Hyperlnk"/>
          <w:color w:val="0563C1"/>
          <w:u w:val="none"/>
        </w:rPr>
        <w:t xml:space="preserve"> </w:t>
      </w:r>
      <w:r w:rsidR="00AF1441" w:rsidRPr="00AF1441">
        <w:rPr>
          <w:rFonts w:ascii="Calibri" w:hAnsi="Calibri" w:cs="Calibri"/>
          <w:b/>
        </w:rPr>
        <w:t>Inbjudan kommer</w:t>
      </w:r>
      <w:r w:rsidR="00C811EB">
        <w:rPr>
          <w:rFonts w:ascii="Calibri" w:hAnsi="Calibri" w:cs="Calibri"/>
          <w:b/>
        </w:rPr>
        <w:t>,</w:t>
      </w:r>
      <w:r w:rsidR="00AF1441" w:rsidRPr="00AF1441">
        <w:rPr>
          <w:rFonts w:ascii="Calibri" w:hAnsi="Calibri" w:cs="Calibri"/>
          <w:b/>
        </w:rPr>
        <w:t xml:space="preserve"> notera datum redan nu.</w:t>
      </w:r>
      <w:bookmarkStart w:id="2" w:name="_GoBack"/>
      <w:bookmarkEnd w:id="2"/>
    </w:p>
    <w:p w:rsidR="00C811EB" w:rsidRDefault="00C811EB" w:rsidP="00244212">
      <w:pPr>
        <w:rPr>
          <w:rFonts w:ascii="Calibri" w:hAnsi="Calibri" w:cs="Calibri"/>
          <w:b/>
        </w:rPr>
      </w:pPr>
    </w:p>
    <w:p w:rsidR="007C3ED8" w:rsidRPr="00C811EB" w:rsidRDefault="00C811EB" w:rsidP="00C811EB">
      <w:pPr>
        <w:pStyle w:val="Liststycke"/>
        <w:numPr>
          <w:ilvl w:val="0"/>
          <w:numId w:val="3"/>
        </w:numPr>
        <w:rPr>
          <w:rFonts w:eastAsia="Times New Roman"/>
          <w:sz w:val="24"/>
          <w:szCs w:val="24"/>
        </w:rPr>
      </w:pPr>
      <w:r w:rsidRPr="00C811EB">
        <w:rPr>
          <w:b/>
          <w:sz w:val="24"/>
          <w:szCs w:val="24"/>
        </w:rPr>
        <w:t>Nästa träff</w:t>
      </w:r>
    </w:p>
    <w:p w:rsidR="00C811EB" w:rsidRPr="00C811EB" w:rsidRDefault="00C811EB" w:rsidP="00C811EB">
      <w:pPr>
        <w:pStyle w:val="Liststycke"/>
        <w:ind w:left="360"/>
        <w:rPr>
          <w:rFonts w:eastAsia="Times New Roman"/>
          <w:sz w:val="24"/>
          <w:szCs w:val="24"/>
        </w:rPr>
      </w:pPr>
    </w:p>
    <w:p w:rsidR="007C3ED8" w:rsidRDefault="007C3ED8" w:rsidP="007C3ED8">
      <w:pPr>
        <w:rPr>
          <w:rFonts w:eastAsia="Times New Roman"/>
        </w:rPr>
      </w:pPr>
      <w:r w:rsidRPr="007C3ED8">
        <w:rPr>
          <w:rFonts w:eastAsia="Times New Roman"/>
        </w:rPr>
        <w:t>Nästa träff 6 december</w:t>
      </w:r>
      <w:r w:rsidR="000F754F">
        <w:rPr>
          <w:rFonts w:eastAsia="Times New Roman"/>
        </w:rPr>
        <w:t xml:space="preserve"> k 09-12</w:t>
      </w:r>
      <w:r w:rsidRPr="007C3ED8">
        <w:rPr>
          <w:rFonts w:eastAsia="Times New Roman"/>
        </w:rPr>
        <w:t xml:space="preserve"> i Lysekil</w:t>
      </w:r>
      <w:r w:rsidR="000F754F">
        <w:rPr>
          <w:rFonts w:eastAsia="Times New Roman"/>
        </w:rPr>
        <w:t>.</w:t>
      </w:r>
      <w:r w:rsidR="00DB7F23">
        <w:rPr>
          <w:rFonts w:eastAsia="Times New Roman"/>
        </w:rPr>
        <w:t xml:space="preserve"> </w:t>
      </w:r>
      <w:r w:rsidR="000F754F">
        <w:rPr>
          <w:rFonts w:eastAsia="Times New Roman"/>
        </w:rPr>
        <w:t xml:space="preserve">Nätverksdeltagarna funderar på innehåll i träffen och hör av </w:t>
      </w:r>
      <w:r w:rsidR="00C811EB">
        <w:rPr>
          <w:rFonts w:eastAsia="Times New Roman"/>
        </w:rPr>
        <w:t>s</w:t>
      </w:r>
      <w:r w:rsidR="000F754F">
        <w:rPr>
          <w:rFonts w:eastAsia="Times New Roman"/>
        </w:rPr>
        <w:t>ig till Elisabeth. Det finns reservmaterial i fler fördjupnings</w:t>
      </w:r>
      <w:r w:rsidR="00A56000">
        <w:rPr>
          <w:rFonts w:eastAsia="Times New Roman"/>
        </w:rPr>
        <w:t>utbildningar BBIC som Linköping arbetet fram.</w:t>
      </w:r>
    </w:p>
    <w:p w:rsidR="00AF1FCE" w:rsidRDefault="00AF1FCE" w:rsidP="007C3ED8">
      <w:pPr>
        <w:rPr>
          <w:rFonts w:eastAsia="Times New Roman"/>
        </w:rPr>
      </w:pPr>
    </w:p>
    <w:p w:rsidR="00AF1FCE" w:rsidRDefault="00AF1FCE" w:rsidP="007C3ED8">
      <w:pPr>
        <w:rPr>
          <w:rFonts w:eastAsia="Times New Roman"/>
        </w:rPr>
      </w:pPr>
      <w:r>
        <w:rPr>
          <w:rFonts w:eastAsia="Times New Roman"/>
        </w:rPr>
        <w:t>Vid pennan</w:t>
      </w:r>
    </w:p>
    <w:p w:rsidR="00AF1FCE" w:rsidRDefault="00AF1FCE" w:rsidP="007C3ED8">
      <w:pPr>
        <w:rPr>
          <w:rFonts w:eastAsia="Times New Roman"/>
        </w:rPr>
      </w:pPr>
      <w:r>
        <w:rPr>
          <w:rFonts w:eastAsia="Times New Roman"/>
        </w:rPr>
        <w:t>Elisabeth Bredberg</w:t>
      </w:r>
    </w:p>
    <w:p w:rsidR="00AF1FCE" w:rsidRPr="007C3ED8" w:rsidRDefault="00AF1FCE" w:rsidP="007C3ED8">
      <w:pPr>
        <w:rPr>
          <w:rFonts w:eastAsia="Times New Roman"/>
        </w:rPr>
      </w:pPr>
      <w:r>
        <w:rPr>
          <w:rFonts w:eastAsia="Times New Roman"/>
        </w:rPr>
        <w:t>Nätverksledare</w:t>
      </w:r>
    </w:p>
    <w:p w:rsidR="007C3ED8" w:rsidRDefault="007C3ED8" w:rsidP="00B130D2">
      <w:pPr>
        <w:rPr>
          <w:rFonts w:ascii="Calibri" w:eastAsia="Calibri" w:hAnsi="Calibri" w:cs="Times New Roman"/>
          <w:b/>
          <w:sz w:val="20"/>
          <w:szCs w:val="20"/>
        </w:rPr>
      </w:pPr>
    </w:p>
    <w:sectPr w:rsidR="007C3E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70822"/>
    <w:multiLevelType w:val="hybridMultilevel"/>
    <w:tmpl w:val="76B8D11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258813EE"/>
    <w:multiLevelType w:val="hybridMultilevel"/>
    <w:tmpl w:val="EFD2E3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6C2D4A07"/>
    <w:multiLevelType w:val="hybridMultilevel"/>
    <w:tmpl w:val="798C4A7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16"/>
    <w:rsid w:val="00010E56"/>
    <w:rsid w:val="00017250"/>
    <w:rsid w:val="00054CB8"/>
    <w:rsid w:val="00091979"/>
    <w:rsid w:val="000A155C"/>
    <w:rsid w:val="000C12DD"/>
    <w:rsid w:val="000F754F"/>
    <w:rsid w:val="00135950"/>
    <w:rsid w:val="00147AC2"/>
    <w:rsid w:val="001A0817"/>
    <w:rsid w:val="001D6BD6"/>
    <w:rsid w:val="001F0ACD"/>
    <w:rsid w:val="00244212"/>
    <w:rsid w:val="002536EE"/>
    <w:rsid w:val="00272CCD"/>
    <w:rsid w:val="00274B6A"/>
    <w:rsid w:val="002A0316"/>
    <w:rsid w:val="002C6EBA"/>
    <w:rsid w:val="002E690B"/>
    <w:rsid w:val="003213A9"/>
    <w:rsid w:val="00337978"/>
    <w:rsid w:val="003447D0"/>
    <w:rsid w:val="00367F90"/>
    <w:rsid w:val="00385B9A"/>
    <w:rsid w:val="003D28FD"/>
    <w:rsid w:val="003D32FB"/>
    <w:rsid w:val="00405433"/>
    <w:rsid w:val="00437A16"/>
    <w:rsid w:val="00451DAD"/>
    <w:rsid w:val="004524AD"/>
    <w:rsid w:val="00472087"/>
    <w:rsid w:val="00514DFB"/>
    <w:rsid w:val="00552C01"/>
    <w:rsid w:val="00597893"/>
    <w:rsid w:val="005E12A6"/>
    <w:rsid w:val="00601D4D"/>
    <w:rsid w:val="00652CF9"/>
    <w:rsid w:val="006C33E2"/>
    <w:rsid w:val="007109FF"/>
    <w:rsid w:val="00761241"/>
    <w:rsid w:val="0078092A"/>
    <w:rsid w:val="007958F5"/>
    <w:rsid w:val="007C3ED8"/>
    <w:rsid w:val="007E4047"/>
    <w:rsid w:val="00853BD4"/>
    <w:rsid w:val="008A6145"/>
    <w:rsid w:val="008E275E"/>
    <w:rsid w:val="008F7F17"/>
    <w:rsid w:val="0096268D"/>
    <w:rsid w:val="009A1570"/>
    <w:rsid w:val="00A0124F"/>
    <w:rsid w:val="00A44F9B"/>
    <w:rsid w:val="00A56000"/>
    <w:rsid w:val="00A91DAA"/>
    <w:rsid w:val="00AF09BB"/>
    <w:rsid w:val="00AF1441"/>
    <w:rsid w:val="00AF1FCE"/>
    <w:rsid w:val="00B130D2"/>
    <w:rsid w:val="00B13C03"/>
    <w:rsid w:val="00B41992"/>
    <w:rsid w:val="00B72443"/>
    <w:rsid w:val="00BA6CAB"/>
    <w:rsid w:val="00BE2C0C"/>
    <w:rsid w:val="00C02E2B"/>
    <w:rsid w:val="00C06F79"/>
    <w:rsid w:val="00C51CAE"/>
    <w:rsid w:val="00C801F7"/>
    <w:rsid w:val="00C811EB"/>
    <w:rsid w:val="00CE2B52"/>
    <w:rsid w:val="00CF273D"/>
    <w:rsid w:val="00CF78A0"/>
    <w:rsid w:val="00D302FC"/>
    <w:rsid w:val="00D31DEF"/>
    <w:rsid w:val="00D36670"/>
    <w:rsid w:val="00D4481C"/>
    <w:rsid w:val="00DB7F23"/>
    <w:rsid w:val="00E15AB1"/>
    <w:rsid w:val="00E642DD"/>
    <w:rsid w:val="00E66D3E"/>
    <w:rsid w:val="00EA705A"/>
    <w:rsid w:val="00EB5ED2"/>
    <w:rsid w:val="00EB7DF8"/>
    <w:rsid w:val="00ED38CF"/>
    <w:rsid w:val="00EF0D70"/>
    <w:rsid w:val="00F14FC8"/>
    <w:rsid w:val="00F2098E"/>
    <w:rsid w:val="00F242AC"/>
    <w:rsid w:val="00F61FFE"/>
    <w:rsid w:val="00F70AD3"/>
    <w:rsid w:val="00F906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45B1E"/>
  <w15:chartTrackingRefBased/>
  <w15:docId w15:val="{C60C0B22-B461-4E63-9B48-4A0DA056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7A16"/>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7A16"/>
    <w:rPr>
      <w:rFonts w:ascii="Segoe UI" w:hAnsi="Segoe UI" w:cs="Segoe UI"/>
      <w:sz w:val="18"/>
      <w:szCs w:val="18"/>
    </w:rPr>
  </w:style>
  <w:style w:type="paragraph" w:styleId="Liststycke">
    <w:name w:val="List Paragraph"/>
    <w:basedOn w:val="Normal"/>
    <w:uiPriority w:val="34"/>
    <w:qFormat/>
    <w:rsid w:val="007C3ED8"/>
    <w:pPr>
      <w:spacing w:after="0" w:line="240" w:lineRule="auto"/>
      <w:ind w:left="720"/>
      <w:contextualSpacing/>
    </w:pPr>
    <w:rPr>
      <w:rFonts w:ascii="Calibri" w:hAnsi="Calibri" w:cs="Calibri"/>
    </w:rPr>
  </w:style>
  <w:style w:type="character" w:styleId="Hyperlnk">
    <w:name w:val="Hyperlink"/>
    <w:basedOn w:val="Standardstycketeckensnitt"/>
    <w:uiPriority w:val="99"/>
    <w:unhideWhenUsed/>
    <w:rsid w:val="00D302FC"/>
    <w:rPr>
      <w:color w:val="0563C1" w:themeColor="hyperlink"/>
      <w:u w:val="single"/>
    </w:rPr>
  </w:style>
  <w:style w:type="character" w:styleId="Olstomnmnande">
    <w:name w:val="Unresolved Mention"/>
    <w:basedOn w:val="Standardstycketeckensnitt"/>
    <w:uiPriority w:val="99"/>
    <w:semiHidden/>
    <w:unhideWhenUsed/>
    <w:rsid w:val="00D302FC"/>
    <w:rPr>
      <w:color w:val="605E5C"/>
      <w:shd w:val="clear" w:color="auto" w:fill="E1DFDD"/>
    </w:rPr>
  </w:style>
  <w:style w:type="character" w:styleId="AnvndHyperlnk">
    <w:name w:val="FollowedHyperlink"/>
    <w:basedOn w:val="Standardstycketeckensnitt"/>
    <w:uiPriority w:val="99"/>
    <w:semiHidden/>
    <w:unhideWhenUsed/>
    <w:rsid w:val="00D302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134599">
      <w:bodyDiv w:val="1"/>
      <w:marLeft w:val="0"/>
      <w:marRight w:val="0"/>
      <w:marTop w:val="0"/>
      <w:marBottom w:val="0"/>
      <w:divBdr>
        <w:top w:val="none" w:sz="0" w:space="0" w:color="auto"/>
        <w:left w:val="none" w:sz="0" w:space="0" w:color="auto"/>
        <w:bottom w:val="none" w:sz="0" w:space="0" w:color="auto"/>
        <w:right w:val="none" w:sz="0" w:space="0" w:color="auto"/>
      </w:divBdr>
    </w:div>
    <w:div w:id="117017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18" Type="http://schemas.openxmlformats.org/officeDocument/2006/relationships/hyperlink" Target="https://www.fyrbodal.se/kurs/bbic-grundutbildning-18-9-17-10-2019/" TargetMode="Externa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hyperlink" Target="https://kollpasoc.se/filmer" TargetMode="External"/><Relationship Id="rId2" Type="http://schemas.openxmlformats.org/officeDocument/2006/relationships/styles" Target="styles.xml"/><Relationship Id="rId16" Type="http://schemas.openxmlformats.org/officeDocument/2006/relationships/hyperlink" Target="http://www.allmannabarnhuset.se/2018/09/knas-hemma-har-beviljats-medel-for-projektet-dina-rattigheter-som-placerad/"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www.fyrbodal.se/kurs/forelasning-om-barnkonventionen-och-implementeringen-av-den/" TargetMode="External"/><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image" Target="media/image6.emf"/><Relationship Id="rId22" Type="http://schemas.openxmlformats.org/officeDocument/2006/relationships/hyperlink" Target="http://www.ommej.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1474</Words>
  <Characters>7815</Characters>
  <Application>Microsoft Office Word</Application>
  <DocSecurity>0</DocSecurity>
  <Lines>65</Lines>
  <Paragraphs>18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5</cp:revision>
  <cp:lastPrinted>2019-10-12T05:44:00Z</cp:lastPrinted>
  <dcterms:created xsi:type="dcterms:W3CDTF">2019-10-13T15:28:00Z</dcterms:created>
  <dcterms:modified xsi:type="dcterms:W3CDTF">2019-10-13T15:40:00Z</dcterms:modified>
</cp:coreProperties>
</file>